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39FE8" w14:textId="76343894" w:rsidR="00F64883" w:rsidRDefault="00F64883" w:rsidP="00D81D3A">
      <w:pPr>
        <w:jc w:val="both"/>
        <w:rPr>
          <w:rFonts w:ascii="Century Gothic" w:hAnsi="Century Gothic"/>
          <w:b/>
          <w:bCs/>
          <w:sz w:val="28"/>
          <w:szCs w:val="28"/>
        </w:rPr>
      </w:pPr>
      <w:bookmarkStart w:id="0" w:name="_Hlk172203319"/>
      <w:bookmarkEnd w:id="0"/>
      <w:r>
        <w:rPr>
          <w:rFonts w:ascii="Century Gothic" w:hAnsi="Century Gothic"/>
          <w:b/>
          <w:bCs/>
          <w:sz w:val="28"/>
          <w:szCs w:val="28"/>
        </w:rPr>
        <w:t xml:space="preserve">Hola a </w:t>
      </w:r>
      <w:proofErr w:type="spellStart"/>
      <w:r>
        <w:rPr>
          <w:rFonts w:ascii="Century Gothic" w:hAnsi="Century Gothic"/>
          <w:b/>
          <w:bCs/>
          <w:sz w:val="28"/>
          <w:szCs w:val="28"/>
        </w:rPr>
        <w:t>Tod@s</w:t>
      </w:r>
      <w:proofErr w:type="spellEnd"/>
    </w:p>
    <w:p w14:paraId="7128C8BC" w14:textId="69A5D3A2" w:rsidR="00AC0F57" w:rsidRDefault="00C220EC" w:rsidP="00D81D3A">
      <w:pPr>
        <w:jc w:val="both"/>
        <w:rPr>
          <w:rFonts w:ascii="Century Gothic" w:hAnsi="Century Gothic"/>
        </w:rPr>
      </w:pPr>
      <w:r>
        <w:rPr>
          <w:rFonts w:ascii="Century Gothic" w:hAnsi="Century Gothic"/>
        </w:rPr>
        <w:t>La Asociación del Deporte Español (</w:t>
      </w:r>
      <w:r w:rsidR="00F64883" w:rsidRPr="002D731B">
        <w:rPr>
          <w:rFonts w:ascii="Century Gothic" w:hAnsi="Century Gothic"/>
        </w:rPr>
        <w:t>ADESP</w:t>
      </w:r>
      <w:r>
        <w:rPr>
          <w:rFonts w:ascii="Century Gothic" w:hAnsi="Century Gothic"/>
        </w:rPr>
        <w:t>) ha concedido a la RFHE una</w:t>
      </w:r>
      <w:r w:rsidR="00745E2C">
        <w:rPr>
          <w:rFonts w:ascii="Century Gothic" w:hAnsi="Century Gothic"/>
        </w:rPr>
        <w:t>s</w:t>
      </w:r>
      <w:r>
        <w:rPr>
          <w:rFonts w:ascii="Century Gothic" w:hAnsi="Century Gothic"/>
        </w:rPr>
        <w:t xml:space="preserve"> becas para </w:t>
      </w:r>
      <w:r w:rsidR="0068198C">
        <w:rPr>
          <w:rFonts w:ascii="Century Gothic" w:hAnsi="Century Gothic"/>
        </w:rPr>
        <w:t>realizar</w:t>
      </w:r>
      <w:r>
        <w:rPr>
          <w:rFonts w:ascii="Century Gothic" w:hAnsi="Century Gothic"/>
        </w:rPr>
        <w:t xml:space="preserve"> </w:t>
      </w:r>
      <w:r w:rsidR="00AC0F57">
        <w:rPr>
          <w:rFonts w:ascii="Century Gothic" w:hAnsi="Century Gothic"/>
        </w:rPr>
        <w:t>la formación de Alto Rendimiento Digital.</w:t>
      </w:r>
    </w:p>
    <w:p w14:paraId="6E1A06D3" w14:textId="3296B6B0" w:rsidR="00AC0F57" w:rsidRPr="002D731B" w:rsidRDefault="00AC0F57" w:rsidP="00D81D3A">
      <w:pPr>
        <w:jc w:val="both"/>
        <w:rPr>
          <w:rFonts w:ascii="Century Gothic" w:hAnsi="Century Gothic"/>
        </w:rPr>
      </w:pPr>
      <w:r w:rsidRPr="002D731B">
        <w:rPr>
          <w:rFonts w:ascii="Century Gothic" w:hAnsi="Century Gothic"/>
          <w:b/>
          <w:bCs/>
          <w:sz w:val="28"/>
          <w:szCs w:val="28"/>
        </w:rPr>
        <w:t>Alto Rendimiento Digital</w:t>
      </w:r>
      <w:r w:rsidRPr="002D731B">
        <w:rPr>
          <w:rFonts w:ascii="Century Gothic" w:hAnsi="Century Gothic"/>
          <w:sz w:val="28"/>
          <w:szCs w:val="28"/>
        </w:rPr>
        <w:t xml:space="preserve"> </w:t>
      </w:r>
      <w:r w:rsidRPr="002D731B">
        <w:rPr>
          <w:rFonts w:ascii="Century Gothic" w:hAnsi="Century Gothic"/>
        </w:rPr>
        <w:t xml:space="preserve">es un programa formativo </w:t>
      </w:r>
      <w:r w:rsidR="00534BDE">
        <w:rPr>
          <w:rFonts w:ascii="Century Gothic" w:hAnsi="Century Gothic"/>
        </w:rPr>
        <w:t xml:space="preserve">o curso </w:t>
      </w:r>
      <w:r w:rsidRPr="002D731B">
        <w:rPr>
          <w:rFonts w:ascii="Century Gothic" w:hAnsi="Century Gothic"/>
        </w:rPr>
        <w:t xml:space="preserve">para que la </w:t>
      </w:r>
      <w:r>
        <w:rPr>
          <w:rFonts w:ascii="Century Gothic" w:hAnsi="Century Gothic"/>
        </w:rPr>
        <w:t>c</w:t>
      </w:r>
      <w:r w:rsidRPr="002D731B">
        <w:rPr>
          <w:rFonts w:ascii="Century Gothic" w:hAnsi="Century Gothic"/>
        </w:rPr>
        <w:t>omunidad deportiva</w:t>
      </w:r>
      <w:r>
        <w:rPr>
          <w:rFonts w:ascii="Century Gothic" w:hAnsi="Century Gothic"/>
        </w:rPr>
        <w:t xml:space="preserve"> </w:t>
      </w:r>
      <w:r w:rsidRPr="002D731B">
        <w:rPr>
          <w:rFonts w:ascii="Century Gothic" w:hAnsi="Century Gothic"/>
        </w:rPr>
        <w:t xml:space="preserve">mejore sus capacidades en digitalización, innovación y tecnología, así como en habilidades, cultura y estrategia de gestión de </w:t>
      </w:r>
      <w:r>
        <w:rPr>
          <w:rFonts w:ascii="Century Gothic" w:hAnsi="Century Gothic"/>
        </w:rPr>
        <w:t>p</w:t>
      </w:r>
      <w:r w:rsidRPr="002D731B">
        <w:rPr>
          <w:rFonts w:ascii="Century Gothic" w:hAnsi="Century Gothic"/>
        </w:rPr>
        <w:t>royectos.</w:t>
      </w:r>
    </w:p>
    <w:p w14:paraId="7B2F5AEB" w14:textId="3DB9FEBF" w:rsidR="00AC0F57" w:rsidRDefault="00AC0F57" w:rsidP="00D81D3A">
      <w:pPr>
        <w:jc w:val="both"/>
        <w:rPr>
          <w:rFonts w:ascii="Century Gothic" w:hAnsi="Century Gothic"/>
        </w:rPr>
      </w:pPr>
      <w:r w:rsidRPr="002D731B">
        <w:rPr>
          <w:rFonts w:ascii="Century Gothic" w:hAnsi="Century Gothic"/>
        </w:rPr>
        <w:t xml:space="preserve">Ofrece una titulación universitaria de la </w:t>
      </w:r>
      <w:r w:rsidRPr="002D731B">
        <w:rPr>
          <w:rFonts w:ascii="Century Gothic" w:hAnsi="Century Gothic"/>
          <w:b/>
          <w:bCs/>
        </w:rPr>
        <w:t>Universidad Rey Juan Carlos</w:t>
      </w:r>
      <w:r w:rsidR="00963D79">
        <w:rPr>
          <w:rFonts w:ascii="Century Gothic" w:hAnsi="Century Gothic"/>
        </w:rPr>
        <w:t xml:space="preserve"> que tiene una certificación de </w:t>
      </w:r>
      <w:r w:rsidR="00963D79" w:rsidRPr="00FA2C85">
        <w:rPr>
          <w:rFonts w:ascii="Century Gothic" w:hAnsi="Century Gothic"/>
          <w:b/>
          <w:bCs/>
          <w:u w:val="single"/>
        </w:rPr>
        <w:t>Experto</w:t>
      </w:r>
      <w:r w:rsidR="00963D79">
        <w:rPr>
          <w:rFonts w:ascii="Century Gothic" w:hAnsi="Century Gothic"/>
        </w:rPr>
        <w:t xml:space="preserve"> (para quienes disponen de una formación universitaria previa) </w:t>
      </w:r>
      <w:r w:rsidR="000259D4">
        <w:rPr>
          <w:rFonts w:ascii="Century Gothic" w:hAnsi="Century Gothic"/>
        </w:rPr>
        <w:t xml:space="preserve">o una certificación de </w:t>
      </w:r>
      <w:r w:rsidR="000259D4" w:rsidRPr="00FA2C85">
        <w:rPr>
          <w:rFonts w:ascii="Century Gothic" w:hAnsi="Century Gothic"/>
          <w:b/>
          <w:bCs/>
          <w:u w:val="single"/>
        </w:rPr>
        <w:t>Extensión Universitaria</w:t>
      </w:r>
      <w:r w:rsidR="000259D4">
        <w:rPr>
          <w:rFonts w:ascii="Century Gothic" w:hAnsi="Century Gothic"/>
        </w:rPr>
        <w:t xml:space="preserve"> (para quienes no disponen de dicha formación</w:t>
      </w:r>
      <w:r w:rsidR="003E078B">
        <w:rPr>
          <w:rFonts w:ascii="Century Gothic" w:hAnsi="Century Gothic"/>
        </w:rPr>
        <w:t>). Eso significa que</w:t>
      </w:r>
      <w:r w:rsidR="00C577BA">
        <w:rPr>
          <w:rFonts w:ascii="Century Gothic" w:hAnsi="Century Gothic"/>
        </w:rPr>
        <w:t>,</w:t>
      </w:r>
      <w:r w:rsidR="003E078B">
        <w:rPr>
          <w:rFonts w:ascii="Century Gothic" w:hAnsi="Century Gothic"/>
        </w:rPr>
        <w:t xml:space="preserve"> con el único requisito de ser mayor de 16 años</w:t>
      </w:r>
      <w:r w:rsidR="00FA2C85">
        <w:rPr>
          <w:rFonts w:ascii="Century Gothic" w:hAnsi="Century Gothic"/>
        </w:rPr>
        <w:t xml:space="preserve">, </w:t>
      </w:r>
      <w:r w:rsidR="00C577BA">
        <w:rPr>
          <w:rFonts w:ascii="Century Gothic" w:hAnsi="Century Gothic"/>
        </w:rPr>
        <w:t>muchos de vosotros podéis</w:t>
      </w:r>
      <w:r w:rsidR="00FA2C85">
        <w:rPr>
          <w:rFonts w:ascii="Century Gothic" w:hAnsi="Century Gothic"/>
        </w:rPr>
        <w:t xml:space="preserve"> acceder a esta formación.</w:t>
      </w:r>
    </w:p>
    <w:p w14:paraId="12BE3185" w14:textId="77777777" w:rsidR="00534BDE" w:rsidRPr="00646658" w:rsidRDefault="00534BDE" w:rsidP="00D81D3A">
      <w:pPr>
        <w:jc w:val="both"/>
        <w:rPr>
          <w:rFonts w:ascii="Century Gothic" w:hAnsi="Century Gothic"/>
          <w:sz w:val="8"/>
          <w:szCs w:val="8"/>
        </w:rPr>
      </w:pPr>
    </w:p>
    <w:p w14:paraId="0B851CF9" w14:textId="00E33FBF" w:rsidR="005944AE" w:rsidRPr="00EA4E45" w:rsidRDefault="005944AE" w:rsidP="00D81D3A">
      <w:pPr>
        <w:jc w:val="both"/>
        <w:rPr>
          <w:rFonts w:ascii="Century Gothic" w:hAnsi="Century Gothic"/>
          <w:i/>
          <w:iCs/>
        </w:rPr>
      </w:pPr>
      <w:r w:rsidRPr="00EA4E45">
        <w:rPr>
          <w:rFonts w:ascii="Century Gothic" w:hAnsi="Century Gothic"/>
          <w:i/>
          <w:iCs/>
        </w:rPr>
        <w:t>Ya se ha</w:t>
      </w:r>
      <w:r w:rsidR="0001583E" w:rsidRPr="00EA4E45">
        <w:rPr>
          <w:rFonts w:ascii="Century Gothic" w:hAnsi="Century Gothic"/>
          <w:i/>
          <w:iCs/>
        </w:rPr>
        <w:t>n</w:t>
      </w:r>
      <w:r w:rsidRPr="00EA4E45">
        <w:rPr>
          <w:rFonts w:ascii="Century Gothic" w:hAnsi="Century Gothic"/>
          <w:i/>
          <w:iCs/>
        </w:rPr>
        <w:t xml:space="preserve"> celebrado </w:t>
      </w:r>
      <w:r w:rsidR="009927BC">
        <w:rPr>
          <w:rFonts w:ascii="Century Gothic" w:hAnsi="Century Gothic"/>
          <w:i/>
          <w:iCs/>
        </w:rPr>
        <w:t>tres</w:t>
      </w:r>
      <w:r w:rsidRPr="00EA4E45">
        <w:rPr>
          <w:rFonts w:ascii="Century Gothic" w:hAnsi="Century Gothic"/>
          <w:i/>
          <w:iCs/>
        </w:rPr>
        <w:t xml:space="preserve"> edici</w:t>
      </w:r>
      <w:r w:rsidR="0001583E" w:rsidRPr="00EA4E45">
        <w:rPr>
          <w:rFonts w:ascii="Century Gothic" w:hAnsi="Century Gothic"/>
          <w:i/>
          <w:iCs/>
        </w:rPr>
        <w:t>ones</w:t>
      </w:r>
      <w:r w:rsidRPr="00EA4E45">
        <w:rPr>
          <w:rFonts w:ascii="Century Gothic" w:hAnsi="Century Gothic"/>
          <w:i/>
          <w:iCs/>
        </w:rPr>
        <w:t xml:space="preserve"> y se va a iniciar en </w:t>
      </w:r>
      <w:r w:rsidR="009927BC">
        <w:rPr>
          <w:rFonts w:ascii="Century Gothic" w:hAnsi="Century Gothic"/>
          <w:i/>
          <w:iCs/>
        </w:rPr>
        <w:t>mayo</w:t>
      </w:r>
      <w:r w:rsidRPr="00EA4E45">
        <w:rPr>
          <w:rFonts w:ascii="Century Gothic" w:hAnsi="Century Gothic"/>
          <w:i/>
          <w:iCs/>
        </w:rPr>
        <w:t xml:space="preserve"> una </w:t>
      </w:r>
      <w:r w:rsidR="009927BC">
        <w:rPr>
          <w:rFonts w:ascii="Century Gothic" w:hAnsi="Century Gothic"/>
          <w:i/>
          <w:iCs/>
        </w:rPr>
        <w:t>cuarta</w:t>
      </w:r>
      <w:r w:rsidRPr="00EA4E45">
        <w:rPr>
          <w:rFonts w:ascii="Century Gothic" w:hAnsi="Century Gothic"/>
          <w:i/>
          <w:iCs/>
        </w:rPr>
        <w:t xml:space="preserve"> edición</w:t>
      </w:r>
      <w:r w:rsidR="00653E4E" w:rsidRPr="00EA4E45">
        <w:rPr>
          <w:rFonts w:ascii="Century Gothic" w:hAnsi="Century Gothic"/>
          <w:i/>
          <w:iCs/>
        </w:rPr>
        <w:t>.</w:t>
      </w:r>
      <w:r w:rsidRPr="00EA4E45">
        <w:rPr>
          <w:rFonts w:ascii="Century Gothic" w:hAnsi="Century Gothic"/>
          <w:i/>
          <w:iCs/>
        </w:rPr>
        <w:t xml:space="preserve"> </w:t>
      </w:r>
    </w:p>
    <w:p w14:paraId="6A05EBBD" w14:textId="58E425E9" w:rsidR="00266EE7" w:rsidRDefault="00266EE7" w:rsidP="00D81D3A">
      <w:pPr>
        <w:jc w:val="both"/>
        <w:rPr>
          <w:rFonts w:ascii="Century Gothic" w:hAnsi="Century Gothic"/>
        </w:rPr>
      </w:pPr>
      <w:r>
        <w:rPr>
          <w:rFonts w:ascii="Century Gothic" w:hAnsi="Century Gothic"/>
        </w:rPr>
        <w:t>Por ello, os adjunt</w:t>
      </w:r>
      <w:r w:rsidR="00301085">
        <w:rPr>
          <w:rFonts w:ascii="Century Gothic" w:hAnsi="Century Gothic"/>
        </w:rPr>
        <w:t>amos</w:t>
      </w:r>
      <w:r>
        <w:rPr>
          <w:rFonts w:ascii="Century Gothic" w:hAnsi="Century Gothic"/>
        </w:rPr>
        <w:t xml:space="preserve"> más abajo una información bastante completa </w:t>
      </w:r>
      <w:r w:rsidR="00301085">
        <w:rPr>
          <w:rFonts w:ascii="Century Gothic" w:hAnsi="Century Gothic"/>
        </w:rPr>
        <w:t xml:space="preserve">sobre </w:t>
      </w:r>
      <w:r>
        <w:rPr>
          <w:rFonts w:ascii="Century Gothic" w:hAnsi="Century Gothic"/>
        </w:rPr>
        <w:t xml:space="preserve">el curso </w:t>
      </w:r>
      <w:r w:rsidR="00B9408D">
        <w:rPr>
          <w:rFonts w:ascii="Century Gothic" w:hAnsi="Century Gothic"/>
        </w:rPr>
        <w:t>y os invit</w:t>
      </w:r>
      <w:r w:rsidR="00C577BA">
        <w:rPr>
          <w:rFonts w:ascii="Century Gothic" w:hAnsi="Century Gothic"/>
        </w:rPr>
        <w:t>amos</w:t>
      </w:r>
      <w:r w:rsidR="00B9408D">
        <w:rPr>
          <w:rFonts w:ascii="Century Gothic" w:hAnsi="Century Gothic"/>
        </w:rPr>
        <w:t xml:space="preserve"> a que os animéis a cursarla utilizando una de estas </w:t>
      </w:r>
      <w:r w:rsidR="00B9408D" w:rsidRPr="00C577BA">
        <w:rPr>
          <w:rFonts w:ascii="Century Gothic" w:hAnsi="Century Gothic"/>
          <w:u w:val="single"/>
        </w:rPr>
        <w:t xml:space="preserve">becas que </w:t>
      </w:r>
      <w:r w:rsidR="00274754" w:rsidRPr="00C577BA">
        <w:rPr>
          <w:rFonts w:ascii="Century Gothic" w:hAnsi="Century Gothic"/>
          <w:u w:val="single"/>
        </w:rPr>
        <w:t>sufraga el coste total de la matrícula</w:t>
      </w:r>
      <w:r w:rsidR="00274754">
        <w:rPr>
          <w:rFonts w:ascii="Century Gothic" w:hAnsi="Century Gothic"/>
        </w:rPr>
        <w:t>.</w:t>
      </w:r>
    </w:p>
    <w:p w14:paraId="16864B36" w14:textId="46165D53" w:rsidR="00F816B7" w:rsidRDefault="00663641" w:rsidP="00D81D3A">
      <w:pPr>
        <w:jc w:val="both"/>
        <w:rPr>
          <w:rFonts w:ascii="Century Gothic" w:hAnsi="Century Gothic"/>
        </w:rPr>
      </w:pPr>
      <w:r>
        <w:rPr>
          <w:rFonts w:ascii="Century Gothic" w:hAnsi="Century Gothic"/>
        </w:rPr>
        <w:t xml:space="preserve">El curso supondrá un </w:t>
      </w:r>
      <w:r w:rsidRPr="008B139B">
        <w:rPr>
          <w:rFonts w:ascii="Century Gothic" w:hAnsi="Century Gothic"/>
          <w:u w:val="single"/>
        </w:rPr>
        <w:t>compromiso y un esfuerzo</w:t>
      </w:r>
      <w:r>
        <w:rPr>
          <w:rFonts w:ascii="Century Gothic" w:hAnsi="Century Gothic"/>
        </w:rPr>
        <w:t xml:space="preserve"> para aquellos a los que se les asigne una beca, pero </w:t>
      </w:r>
      <w:r w:rsidR="0034181A">
        <w:rPr>
          <w:rFonts w:ascii="Century Gothic" w:hAnsi="Century Gothic"/>
        </w:rPr>
        <w:t xml:space="preserve">dada la digitalización actual y futura </w:t>
      </w:r>
      <w:r w:rsidR="00F816B7">
        <w:rPr>
          <w:rFonts w:ascii="Century Gothic" w:hAnsi="Century Gothic"/>
        </w:rPr>
        <w:t xml:space="preserve">del día a día y del deporte, creemos que </w:t>
      </w:r>
      <w:r w:rsidR="008B139B">
        <w:rPr>
          <w:rFonts w:ascii="Century Gothic" w:hAnsi="Century Gothic"/>
        </w:rPr>
        <w:t xml:space="preserve">es una </w:t>
      </w:r>
      <w:r w:rsidR="00901ABE">
        <w:rPr>
          <w:rFonts w:ascii="Century Gothic" w:hAnsi="Century Gothic"/>
        </w:rPr>
        <w:t xml:space="preserve">gran </w:t>
      </w:r>
      <w:r w:rsidR="008B139B">
        <w:rPr>
          <w:rFonts w:ascii="Century Gothic" w:hAnsi="Century Gothic"/>
        </w:rPr>
        <w:t>oportunidad</w:t>
      </w:r>
      <w:r w:rsidR="00901ABE">
        <w:rPr>
          <w:rFonts w:ascii="Century Gothic" w:hAnsi="Century Gothic"/>
        </w:rPr>
        <w:t>.</w:t>
      </w:r>
      <w:r w:rsidR="00F816B7">
        <w:rPr>
          <w:rFonts w:ascii="Century Gothic" w:hAnsi="Century Gothic"/>
        </w:rPr>
        <w:t xml:space="preserve"> </w:t>
      </w:r>
    </w:p>
    <w:p w14:paraId="14E38FC9" w14:textId="7AE15CF5" w:rsidR="0043070E" w:rsidRDefault="00D3014A" w:rsidP="00D81D3A">
      <w:pPr>
        <w:jc w:val="both"/>
        <w:rPr>
          <w:rFonts w:ascii="Century Gothic" w:hAnsi="Century Gothic"/>
        </w:rPr>
      </w:pPr>
      <w:r>
        <w:rPr>
          <w:rFonts w:ascii="Century Gothic" w:hAnsi="Century Gothic"/>
        </w:rPr>
        <w:t>Aquéllos que esté</w:t>
      </w:r>
      <w:r w:rsidR="00901ABE">
        <w:rPr>
          <w:rFonts w:ascii="Century Gothic" w:hAnsi="Century Gothic"/>
        </w:rPr>
        <w:t>n</w:t>
      </w:r>
      <w:r>
        <w:rPr>
          <w:rFonts w:ascii="Century Gothic" w:hAnsi="Century Gothic"/>
        </w:rPr>
        <w:t xml:space="preserve"> interesados en </w:t>
      </w:r>
      <w:r w:rsidR="00901ABE">
        <w:rPr>
          <w:rFonts w:ascii="Century Gothic" w:hAnsi="Century Gothic"/>
        </w:rPr>
        <w:t xml:space="preserve">optar a </w:t>
      </w:r>
      <w:r>
        <w:rPr>
          <w:rFonts w:ascii="Century Gothic" w:hAnsi="Century Gothic"/>
        </w:rPr>
        <w:t xml:space="preserve">una de </w:t>
      </w:r>
      <w:r w:rsidR="00901ABE">
        <w:rPr>
          <w:rFonts w:ascii="Century Gothic" w:hAnsi="Century Gothic"/>
        </w:rPr>
        <w:t>las</w:t>
      </w:r>
      <w:r>
        <w:rPr>
          <w:rFonts w:ascii="Century Gothic" w:hAnsi="Century Gothic"/>
        </w:rPr>
        <w:t xml:space="preserve"> becas, debéis completar este </w:t>
      </w:r>
      <w:hyperlink r:id="rId7" w:history="1">
        <w:r w:rsidRPr="00C263AD">
          <w:rPr>
            <w:rStyle w:val="Hipervnculo"/>
            <w:rFonts w:ascii="Century Gothic" w:hAnsi="Century Gothic"/>
          </w:rPr>
          <w:t>formulario</w:t>
        </w:r>
      </w:hyperlink>
      <w:r w:rsidR="00885D3A">
        <w:rPr>
          <w:rFonts w:ascii="Century Gothic" w:hAnsi="Century Gothic"/>
        </w:rPr>
        <w:t>.</w:t>
      </w:r>
      <w:r w:rsidR="00646658">
        <w:rPr>
          <w:rFonts w:ascii="Century Gothic" w:hAnsi="Century Gothic"/>
        </w:rPr>
        <w:t xml:space="preserve"> </w:t>
      </w:r>
    </w:p>
    <w:p w14:paraId="4148F427" w14:textId="530169FB" w:rsidR="0093410C" w:rsidRDefault="0043070E" w:rsidP="00795615">
      <w:pPr>
        <w:ind w:left="708" w:right="425"/>
        <w:jc w:val="both"/>
        <w:rPr>
          <w:rFonts w:ascii="Century Gothic" w:hAnsi="Century Gothic"/>
        </w:rPr>
      </w:pPr>
      <w:r w:rsidRPr="0043070E">
        <w:rPr>
          <w:rFonts w:ascii="Century Gothic" w:hAnsi="Century Gothic"/>
          <w:b/>
          <w:bCs/>
          <w:color w:val="FF0000"/>
        </w:rPr>
        <w:t>ATENCIÓN:</w:t>
      </w:r>
      <w:r w:rsidRPr="0043070E">
        <w:rPr>
          <w:rFonts w:ascii="Century Gothic" w:hAnsi="Century Gothic"/>
          <w:color w:val="FF0000"/>
        </w:rPr>
        <w:t xml:space="preserve"> </w:t>
      </w:r>
      <w:r w:rsidR="0093410C">
        <w:rPr>
          <w:rFonts w:ascii="Century Gothic" w:hAnsi="Century Gothic"/>
        </w:rPr>
        <w:t xml:space="preserve">Es necesario </w:t>
      </w:r>
      <w:r w:rsidR="0093410C" w:rsidRPr="00365C8B">
        <w:rPr>
          <w:rFonts w:ascii="Century Gothic" w:hAnsi="Century Gothic"/>
          <w:u w:val="single"/>
        </w:rPr>
        <w:t>completar una serie de trámites previos</w:t>
      </w:r>
      <w:r w:rsidR="0093410C">
        <w:rPr>
          <w:rFonts w:ascii="Century Gothic" w:hAnsi="Century Gothic"/>
        </w:rPr>
        <w:t xml:space="preserve"> a la matrícula en la URJC</w:t>
      </w:r>
      <w:r w:rsidR="00D3306D">
        <w:rPr>
          <w:rFonts w:ascii="Century Gothic" w:hAnsi="Century Gothic"/>
        </w:rPr>
        <w:t xml:space="preserve"> y el plazo de preinscripción en la </w:t>
      </w:r>
      <w:r w:rsidR="00646658">
        <w:rPr>
          <w:rFonts w:ascii="Century Gothic" w:hAnsi="Century Gothic"/>
        </w:rPr>
        <w:t>Universidad</w:t>
      </w:r>
      <w:r w:rsidR="00D3306D">
        <w:rPr>
          <w:rFonts w:ascii="Century Gothic" w:hAnsi="Century Gothic"/>
        </w:rPr>
        <w:t xml:space="preserve"> finaliza </w:t>
      </w:r>
      <w:r w:rsidR="00D3306D" w:rsidRPr="00333C5F">
        <w:rPr>
          <w:rFonts w:ascii="Century Gothic" w:hAnsi="Century Gothic"/>
          <w:b/>
          <w:bCs/>
          <w:color w:val="FF0000"/>
        </w:rPr>
        <w:t>el</w:t>
      </w:r>
      <w:r w:rsidR="00D3306D" w:rsidRPr="00365C8B">
        <w:rPr>
          <w:rFonts w:ascii="Century Gothic" w:hAnsi="Century Gothic"/>
          <w:b/>
          <w:bCs/>
        </w:rPr>
        <w:t xml:space="preserve"> </w:t>
      </w:r>
      <w:r w:rsidR="00D3306D" w:rsidRPr="00365C8B">
        <w:rPr>
          <w:rFonts w:ascii="Century Gothic" w:hAnsi="Century Gothic"/>
          <w:b/>
          <w:bCs/>
          <w:color w:val="FF0000"/>
        </w:rPr>
        <w:t>2</w:t>
      </w:r>
      <w:r w:rsidR="009927BC">
        <w:rPr>
          <w:rFonts w:ascii="Century Gothic" w:hAnsi="Century Gothic"/>
          <w:b/>
          <w:bCs/>
          <w:color w:val="FF0000"/>
        </w:rPr>
        <w:t>4</w:t>
      </w:r>
      <w:r w:rsidR="00653E4E">
        <w:rPr>
          <w:rFonts w:ascii="Century Gothic" w:hAnsi="Century Gothic"/>
          <w:b/>
          <w:bCs/>
          <w:color w:val="FF0000"/>
        </w:rPr>
        <w:t xml:space="preserve"> </w:t>
      </w:r>
      <w:r w:rsidR="00D3306D" w:rsidRPr="00365C8B">
        <w:rPr>
          <w:rFonts w:ascii="Century Gothic" w:hAnsi="Century Gothic"/>
          <w:b/>
          <w:bCs/>
          <w:color w:val="FF0000"/>
        </w:rPr>
        <w:t xml:space="preserve">de </w:t>
      </w:r>
      <w:r w:rsidR="009927BC">
        <w:rPr>
          <w:rFonts w:ascii="Century Gothic" w:hAnsi="Century Gothic"/>
          <w:b/>
          <w:bCs/>
          <w:color w:val="FF0000"/>
        </w:rPr>
        <w:t>abril</w:t>
      </w:r>
      <w:r w:rsidR="00D3306D" w:rsidRPr="00365C8B">
        <w:rPr>
          <w:rFonts w:ascii="Century Gothic" w:hAnsi="Century Gothic"/>
          <w:b/>
          <w:bCs/>
          <w:color w:val="FF0000"/>
        </w:rPr>
        <w:t xml:space="preserve"> de 202</w:t>
      </w:r>
      <w:r w:rsidR="00653E4E">
        <w:rPr>
          <w:rFonts w:ascii="Century Gothic" w:hAnsi="Century Gothic"/>
          <w:b/>
          <w:bCs/>
          <w:color w:val="FF0000"/>
        </w:rPr>
        <w:t>5</w:t>
      </w:r>
      <w:r w:rsidR="00D3306D" w:rsidRPr="00646658">
        <w:rPr>
          <w:rFonts w:ascii="Century Gothic" w:hAnsi="Century Gothic"/>
          <w:color w:val="FF0000"/>
        </w:rPr>
        <w:t xml:space="preserve"> </w:t>
      </w:r>
      <w:r w:rsidR="00D3306D">
        <w:rPr>
          <w:rFonts w:ascii="Century Gothic" w:hAnsi="Century Gothic"/>
        </w:rPr>
        <w:t>(</w:t>
      </w:r>
      <w:r w:rsidR="00653E4E" w:rsidRPr="00333C5F">
        <w:rPr>
          <w:rFonts w:ascii="Century Gothic" w:hAnsi="Century Gothic"/>
          <w:b/>
          <w:bCs/>
        </w:rPr>
        <w:t>del 2</w:t>
      </w:r>
      <w:r w:rsidR="009927BC">
        <w:rPr>
          <w:rFonts w:ascii="Century Gothic" w:hAnsi="Century Gothic"/>
          <w:b/>
          <w:bCs/>
        </w:rPr>
        <w:t xml:space="preserve">5 de abril </w:t>
      </w:r>
      <w:r w:rsidR="00653E4E" w:rsidRPr="00333C5F">
        <w:rPr>
          <w:rFonts w:ascii="Century Gothic" w:hAnsi="Century Gothic"/>
          <w:b/>
          <w:bCs/>
        </w:rPr>
        <w:t xml:space="preserve">al </w:t>
      </w:r>
      <w:r w:rsidR="009927BC">
        <w:rPr>
          <w:rFonts w:ascii="Century Gothic" w:hAnsi="Century Gothic"/>
          <w:b/>
          <w:bCs/>
        </w:rPr>
        <w:t>5</w:t>
      </w:r>
      <w:r w:rsidR="00653E4E" w:rsidRPr="00333C5F">
        <w:rPr>
          <w:rFonts w:ascii="Century Gothic" w:hAnsi="Century Gothic"/>
          <w:b/>
          <w:bCs/>
        </w:rPr>
        <w:t xml:space="preserve"> de </w:t>
      </w:r>
      <w:r w:rsidR="009927BC">
        <w:rPr>
          <w:rFonts w:ascii="Century Gothic" w:hAnsi="Century Gothic"/>
          <w:b/>
          <w:bCs/>
        </w:rPr>
        <w:t>mayo</w:t>
      </w:r>
      <w:r w:rsidR="00653E4E" w:rsidRPr="00333C5F">
        <w:rPr>
          <w:rFonts w:ascii="Century Gothic" w:hAnsi="Century Gothic"/>
          <w:b/>
          <w:bCs/>
        </w:rPr>
        <w:t>, sólo será posible la subsanación de documentación, pero no se admitirán nuevas matrículas</w:t>
      </w:r>
      <w:r w:rsidR="00D3306D">
        <w:rPr>
          <w:rFonts w:ascii="Century Gothic" w:hAnsi="Century Gothic"/>
        </w:rPr>
        <w:t>)</w:t>
      </w:r>
      <w:r w:rsidR="00646658">
        <w:rPr>
          <w:rFonts w:ascii="Century Gothic" w:hAnsi="Century Gothic"/>
        </w:rPr>
        <w:t>.</w:t>
      </w:r>
    </w:p>
    <w:p w14:paraId="3B2ED055" w14:textId="5443DE25" w:rsidR="00C263AD" w:rsidRPr="00D83A00" w:rsidRDefault="0068198C" w:rsidP="00D83A00">
      <w:pPr>
        <w:spacing w:after="240"/>
        <w:jc w:val="center"/>
        <w:rPr>
          <w:rFonts w:ascii="Century Gothic" w:hAnsi="Century Gothic"/>
          <w:b/>
          <w:bCs/>
        </w:rPr>
      </w:pPr>
      <w:hyperlink r:id="rId8" w:history="1">
        <w:r w:rsidRPr="00D83A00">
          <w:rPr>
            <w:rStyle w:val="Hipervnculo"/>
            <w:rFonts w:ascii="Century Gothic" w:hAnsi="Century Gothic"/>
            <w:b/>
            <w:bCs/>
          </w:rPr>
          <w:t>SOLICITUD BECA</w:t>
        </w:r>
      </w:hyperlink>
    </w:p>
    <w:p w14:paraId="51230187" w14:textId="2D289593" w:rsidR="00D3014A" w:rsidRPr="00DC5707" w:rsidRDefault="009D3B81" w:rsidP="00DC5707">
      <w:pPr>
        <w:pStyle w:val="Prrafodelista"/>
        <w:numPr>
          <w:ilvl w:val="0"/>
          <w:numId w:val="11"/>
        </w:numPr>
        <w:jc w:val="both"/>
        <w:rPr>
          <w:rFonts w:ascii="Century Gothic" w:hAnsi="Century Gothic"/>
        </w:rPr>
      </w:pPr>
      <w:r w:rsidRPr="00DC5707">
        <w:rPr>
          <w:rFonts w:ascii="Century Gothic" w:hAnsi="Century Gothic"/>
        </w:rPr>
        <w:t xml:space="preserve">Inicio del curso </w:t>
      </w:r>
      <w:r w:rsidR="00333C5F">
        <w:rPr>
          <w:rFonts w:ascii="Century Gothic" w:hAnsi="Century Gothic"/>
          <w:b/>
          <w:bCs/>
        </w:rPr>
        <w:t>0</w:t>
      </w:r>
      <w:r w:rsidR="009927BC">
        <w:rPr>
          <w:rFonts w:ascii="Century Gothic" w:hAnsi="Century Gothic"/>
          <w:b/>
          <w:bCs/>
        </w:rPr>
        <w:t>8</w:t>
      </w:r>
      <w:r w:rsidRPr="006A4E1B">
        <w:rPr>
          <w:rFonts w:ascii="Century Gothic" w:hAnsi="Century Gothic"/>
          <w:b/>
          <w:bCs/>
        </w:rPr>
        <w:t xml:space="preserve"> </w:t>
      </w:r>
      <w:r w:rsidR="00333C5F">
        <w:rPr>
          <w:rFonts w:ascii="Century Gothic" w:hAnsi="Century Gothic"/>
          <w:b/>
          <w:bCs/>
        </w:rPr>
        <w:t xml:space="preserve">de </w:t>
      </w:r>
      <w:r w:rsidR="009927BC">
        <w:rPr>
          <w:rFonts w:ascii="Century Gothic" w:hAnsi="Century Gothic"/>
          <w:b/>
          <w:bCs/>
        </w:rPr>
        <w:t>mayo</w:t>
      </w:r>
      <w:r w:rsidR="00271F94" w:rsidRPr="00DC5707">
        <w:rPr>
          <w:rFonts w:ascii="Century Gothic" w:hAnsi="Century Gothic"/>
        </w:rPr>
        <w:t xml:space="preserve"> de 202</w:t>
      </w:r>
      <w:r w:rsidR="00333C5F">
        <w:rPr>
          <w:rFonts w:ascii="Century Gothic" w:hAnsi="Century Gothic"/>
        </w:rPr>
        <w:t>5</w:t>
      </w:r>
      <w:r w:rsidRPr="00DC5707">
        <w:rPr>
          <w:rFonts w:ascii="Century Gothic" w:hAnsi="Century Gothic"/>
        </w:rPr>
        <w:t>.</w:t>
      </w:r>
    </w:p>
    <w:p w14:paraId="13A35E44" w14:textId="5B04A02A" w:rsidR="009D3B81" w:rsidRDefault="009D3B81" w:rsidP="00DC5707">
      <w:pPr>
        <w:pStyle w:val="Prrafodelista"/>
        <w:numPr>
          <w:ilvl w:val="0"/>
          <w:numId w:val="11"/>
        </w:numPr>
        <w:jc w:val="both"/>
        <w:rPr>
          <w:rFonts w:ascii="Century Gothic" w:hAnsi="Century Gothic"/>
        </w:rPr>
      </w:pPr>
      <w:r w:rsidRPr="00DC5707">
        <w:rPr>
          <w:rFonts w:ascii="Century Gothic" w:hAnsi="Century Gothic"/>
        </w:rPr>
        <w:t>F</w:t>
      </w:r>
      <w:r w:rsidR="00795615">
        <w:rPr>
          <w:rFonts w:ascii="Century Gothic" w:hAnsi="Century Gothic"/>
        </w:rPr>
        <w:t xml:space="preserve">echa </w:t>
      </w:r>
      <w:r w:rsidR="00696062">
        <w:rPr>
          <w:rFonts w:ascii="Century Gothic" w:hAnsi="Century Gothic"/>
        </w:rPr>
        <w:t xml:space="preserve">prevista </w:t>
      </w:r>
      <w:r w:rsidR="00795615">
        <w:rPr>
          <w:rFonts w:ascii="Century Gothic" w:hAnsi="Century Gothic"/>
        </w:rPr>
        <w:t>de f</w:t>
      </w:r>
      <w:r w:rsidRPr="00DC5707">
        <w:rPr>
          <w:rFonts w:ascii="Century Gothic" w:hAnsi="Century Gothic"/>
        </w:rPr>
        <w:t>inalización</w:t>
      </w:r>
      <w:r w:rsidR="00271F94" w:rsidRPr="00DC5707">
        <w:rPr>
          <w:rFonts w:ascii="Century Gothic" w:hAnsi="Century Gothic"/>
        </w:rPr>
        <w:t xml:space="preserve"> el </w:t>
      </w:r>
      <w:r w:rsidR="009927BC">
        <w:rPr>
          <w:rFonts w:ascii="Century Gothic" w:hAnsi="Century Gothic"/>
          <w:b/>
          <w:bCs/>
        </w:rPr>
        <w:t>28</w:t>
      </w:r>
      <w:r w:rsidR="00271F94" w:rsidRPr="006A4E1B">
        <w:rPr>
          <w:rFonts w:ascii="Century Gothic" w:hAnsi="Century Gothic"/>
          <w:b/>
          <w:bCs/>
        </w:rPr>
        <w:t xml:space="preserve"> de </w:t>
      </w:r>
      <w:r w:rsidR="009927BC">
        <w:rPr>
          <w:rFonts w:ascii="Century Gothic" w:hAnsi="Century Gothic"/>
          <w:b/>
          <w:bCs/>
        </w:rPr>
        <w:t>julio</w:t>
      </w:r>
      <w:r w:rsidR="00271F94" w:rsidRPr="00DC5707">
        <w:rPr>
          <w:rFonts w:ascii="Century Gothic" w:hAnsi="Century Gothic"/>
        </w:rPr>
        <w:t xml:space="preserve"> de 2025.</w:t>
      </w:r>
    </w:p>
    <w:p w14:paraId="56222462" w14:textId="71D38FFC" w:rsidR="00855D98" w:rsidRPr="00DC5707" w:rsidRDefault="00855D98" w:rsidP="00DC5707">
      <w:pPr>
        <w:pStyle w:val="Prrafodelista"/>
        <w:numPr>
          <w:ilvl w:val="0"/>
          <w:numId w:val="11"/>
        </w:numPr>
        <w:jc w:val="both"/>
        <w:rPr>
          <w:rFonts w:ascii="Century Gothic" w:hAnsi="Century Gothic"/>
        </w:rPr>
      </w:pPr>
      <w:hyperlink r:id="rId9" w:history="1">
        <w:r w:rsidRPr="00855D98">
          <w:rPr>
            <w:rStyle w:val="Hipervnculo"/>
            <w:rFonts w:ascii="Century Gothic" w:hAnsi="Century Gothic"/>
          </w:rPr>
          <w:t>Calendario</w:t>
        </w:r>
      </w:hyperlink>
    </w:p>
    <w:p w14:paraId="7D5EFF92" w14:textId="49B5850E" w:rsidR="00534BDE" w:rsidRPr="00D83A00" w:rsidRDefault="00143922">
      <w:pPr>
        <w:rPr>
          <w:rFonts w:ascii="Century Gothic" w:hAnsi="Century Gothic"/>
          <w:sz w:val="24"/>
          <w:szCs w:val="24"/>
        </w:rPr>
      </w:pPr>
      <w:r w:rsidRPr="00592FFB">
        <w:rPr>
          <w:rFonts w:ascii="Century Gothic" w:hAnsi="Century Gothic"/>
        </w:rPr>
        <w:t xml:space="preserve">Cualquier duda que tengáis podéis escribir a </w:t>
      </w:r>
      <w:hyperlink r:id="rId10" w:history="1">
        <w:r w:rsidR="00C4797E" w:rsidRPr="00592FFB">
          <w:rPr>
            <w:rStyle w:val="Hipervnculo"/>
            <w:rFonts w:ascii="Century Gothic" w:hAnsi="Century Gothic"/>
          </w:rPr>
          <w:t>rantonio@rfhe.com</w:t>
        </w:r>
      </w:hyperlink>
      <w:r w:rsidR="00C4797E" w:rsidRPr="00592FFB">
        <w:rPr>
          <w:rFonts w:ascii="Century Gothic" w:hAnsi="Century Gothic"/>
        </w:rPr>
        <w:t xml:space="preserve"> </w:t>
      </w:r>
    </w:p>
    <w:p w14:paraId="7ACD4AC0" w14:textId="77777777" w:rsidR="00114BE5" w:rsidRDefault="00114BE5">
      <w:pPr>
        <w:rPr>
          <w:rFonts w:ascii="Century Gothic" w:hAnsi="Century Gothic"/>
          <w:b/>
          <w:bCs/>
          <w:sz w:val="24"/>
          <w:szCs w:val="24"/>
        </w:rPr>
      </w:pPr>
      <w:r>
        <w:rPr>
          <w:rFonts w:ascii="Century Gothic" w:hAnsi="Century Gothic"/>
          <w:b/>
          <w:bCs/>
          <w:sz w:val="24"/>
          <w:szCs w:val="24"/>
        </w:rPr>
        <w:br w:type="page"/>
      </w:r>
    </w:p>
    <w:p w14:paraId="329DC44F" w14:textId="19E4D508" w:rsidR="00725A16" w:rsidRPr="009E5C5B" w:rsidRDefault="00725A16" w:rsidP="00D81D3A">
      <w:pPr>
        <w:jc w:val="both"/>
        <w:rPr>
          <w:rFonts w:ascii="Century Gothic" w:hAnsi="Century Gothic"/>
          <w:b/>
          <w:bCs/>
          <w:sz w:val="24"/>
          <w:szCs w:val="24"/>
        </w:rPr>
      </w:pPr>
      <w:r w:rsidRPr="009E5C5B">
        <w:rPr>
          <w:rFonts w:ascii="Century Gothic" w:hAnsi="Century Gothic"/>
          <w:b/>
          <w:bCs/>
          <w:sz w:val="24"/>
          <w:szCs w:val="24"/>
        </w:rPr>
        <w:lastRenderedPageBreak/>
        <w:t>¿En qué consiste el curso?</w:t>
      </w:r>
    </w:p>
    <w:p w14:paraId="4B9A8C91" w14:textId="1BC78F54" w:rsidR="00725A16" w:rsidRDefault="001B7852" w:rsidP="00D81D3A">
      <w:pPr>
        <w:jc w:val="both"/>
        <w:rPr>
          <w:rFonts w:ascii="Century Gothic" w:hAnsi="Century Gothic"/>
        </w:rPr>
      </w:pPr>
      <w:r>
        <w:rPr>
          <w:rFonts w:ascii="Century Gothic" w:hAnsi="Century Gothic"/>
        </w:rPr>
        <w:t xml:space="preserve">La formación </w:t>
      </w:r>
      <w:r w:rsidR="00496E04">
        <w:rPr>
          <w:rFonts w:ascii="Century Gothic" w:hAnsi="Century Gothic"/>
        </w:rPr>
        <w:t xml:space="preserve">supone </w:t>
      </w:r>
      <w:r w:rsidR="00496E04" w:rsidRPr="00534BDE">
        <w:rPr>
          <w:rFonts w:ascii="Century Gothic" w:hAnsi="Century Gothic"/>
          <w:b/>
          <w:bCs/>
          <w:u w:val="single"/>
        </w:rPr>
        <w:t>380 horas</w:t>
      </w:r>
      <w:r w:rsidR="00496E04">
        <w:rPr>
          <w:rFonts w:ascii="Century Gothic" w:hAnsi="Century Gothic"/>
        </w:rPr>
        <w:t>. E</w:t>
      </w:r>
      <w:r>
        <w:rPr>
          <w:rFonts w:ascii="Century Gothic" w:hAnsi="Century Gothic"/>
        </w:rPr>
        <w:t>stá organizada por asignaturas</w:t>
      </w:r>
      <w:r w:rsidR="00F51B39">
        <w:rPr>
          <w:rFonts w:ascii="Century Gothic" w:hAnsi="Century Gothic"/>
        </w:rPr>
        <w:t>*</w:t>
      </w:r>
      <w:r>
        <w:rPr>
          <w:rFonts w:ascii="Century Gothic" w:hAnsi="Century Gothic"/>
        </w:rPr>
        <w:t xml:space="preserve"> (14) que se van abriendo de forma gradual (5 al mes) </w:t>
      </w:r>
      <w:r w:rsidR="00496E04">
        <w:rPr>
          <w:rFonts w:ascii="Century Gothic" w:hAnsi="Century Gothic"/>
        </w:rPr>
        <w:t xml:space="preserve">y cuyos contenidos son </w:t>
      </w:r>
      <w:r w:rsidR="00F82BE5">
        <w:rPr>
          <w:rFonts w:ascii="Century Gothic" w:hAnsi="Century Gothic"/>
        </w:rPr>
        <w:t>de tres tipos:</w:t>
      </w:r>
    </w:p>
    <w:p w14:paraId="6FBDD270" w14:textId="6D7983E9" w:rsidR="00D81D3A" w:rsidRPr="000E1DAE" w:rsidRDefault="00A71B15" w:rsidP="000E1DAE">
      <w:pPr>
        <w:pStyle w:val="Prrafodelista"/>
        <w:numPr>
          <w:ilvl w:val="0"/>
          <w:numId w:val="5"/>
        </w:numPr>
        <w:ind w:left="567" w:hanging="283"/>
        <w:jc w:val="both"/>
        <w:rPr>
          <w:rFonts w:ascii="Century Gothic" w:hAnsi="Century Gothic"/>
          <w:sz w:val="21"/>
          <w:szCs w:val="21"/>
        </w:rPr>
      </w:pPr>
      <w:r w:rsidRPr="0090166F">
        <w:rPr>
          <w:rFonts w:ascii="Century Gothic" w:hAnsi="Century Gothic"/>
          <w:b/>
          <w:bCs/>
        </w:rPr>
        <w:t>Formación asíncrona</w:t>
      </w:r>
      <w:r w:rsidR="004A6064" w:rsidRPr="004A6064">
        <w:rPr>
          <w:rFonts w:ascii="Century Gothic" w:hAnsi="Century Gothic"/>
          <w:b/>
          <w:bCs/>
          <w:vertAlign w:val="superscript"/>
        </w:rPr>
        <w:t>(1)</w:t>
      </w:r>
      <w:r w:rsidRPr="0090166F">
        <w:rPr>
          <w:rFonts w:ascii="Century Gothic" w:hAnsi="Century Gothic"/>
          <w:b/>
          <w:bCs/>
        </w:rPr>
        <w:t>:</w:t>
      </w:r>
      <w:r w:rsidRPr="0090166F">
        <w:rPr>
          <w:rFonts w:ascii="Century Gothic" w:hAnsi="Century Gothic"/>
        </w:rPr>
        <w:t xml:space="preserve"> </w:t>
      </w:r>
      <w:r w:rsidRPr="000E1DAE">
        <w:rPr>
          <w:rFonts w:ascii="Century Gothic" w:hAnsi="Century Gothic"/>
          <w:sz w:val="21"/>
          <w:szCs w:val="21"/>
        </w:rPr>
        <w:t xml:space="preserve">dispones de una serie de vídeos y actividades individuales que debes visualizar y completar a tu ritmo y en el horario que tú </w:t>
      </w:r>
      <w:r w:rsidR="000355E3" w:rsidRPr="000E1DAE">
        <w:rPr>
          <w:rFonts w:ascii="Century Gothic" w:hAnsi="Century Gothic"/>
          <w:sz w:val="21"/>
          <w:szCs w:val="21"/>
        </w:rPr>
        <w:t xml:space="preserve">decides. </w:t>
      </w:r>
      <w:r w:rsidR="0090166F" w:rsidRPr="000E1DAE">
        <w:rPr>
          <w:rFonts w:ascii="Century Gothic" w:hAnsi="Century Gothic"/>
          <w:sz w:val="21"/>
          <w:szCs w:val="21"/>
        </w:rPr>
        <w:t xml:space="preserve">Dedica el tiempo necesario para ver los vídeos y leer los materiales disponibles, ya que estos serán la base de tu aprendizaje. </w:t>
      </w:r>
      <w:r w:rsidR="0090166F" w:rsidRPr="006A4E1B">
        <w:rPr>
          <w:rFonts w:ascii="Century Gothic" w:hAnsi="Century Gothic"/>
          <w:color w:val="0070C0"/>
          <w:sz w:val="21"/>
          <w:szCs w:val="21"/>
        </w:rPr>
        <w:t>Puedes visualizar el contenido con total flexibilidad, a tu propio ritmo y tantas veces como desees.</w:t>
      </w:r>
      <w:r w:rsidR="0090166F" w:rsidRPr="000E1DAE">
        <w:rPr>
          <w:rFonts w:ascii="Century Gothic" w:hAnsi="Century Gothic"/>
          <w:sz w:val="21"/>
          <w:szCs w:val="21"/>
        </w:rPr>
        <w:t xml:space="preserve"> </w:t>
      </w:r>
    </w:p>
    <w:p w14:paraId="512E7228" w14:textId="2D8CE1B8" w:rsidR="0090166F" w:rsidRPr="000E1DAE" w:rsidRDefault="0090166F" w:rsidP="000E1DAE">
      <w:pPr>
        <w:pStyle w:val="Prrafodelista"/>
        <w:ind w:left="567"/>
        <w:jc w:val="both"/>
        <w:rPr>
          <w:rFonts w:ascii="Century Gothic" w:hAnsi="Century Gothic"/>
          <w:sz w:val="21"/>
          <w:szCs w:val="21"/>
        </w:rPr>
      </w:pPr>
      <w:r w:rsidRPr="000E1DAE">
        <w:rPr>
          <w:rFonts w:ascii="Century Gothic" w:hAnsi="Century Gothic"/>
          <w:sz w:val="21"/>
          <w:szCs w:val="21"/>
        </w:rPr>
        <w:t xml:space="preserve">Esta parte es </w:t>
      </w:r>
      <w:r w:rsidRPr="000E1DAE">
        <w:rPr>
          <w:rFonts w:ascii="Century Gothic" w:hAnsi="Century Gothic"/>
          <w:sz w:val="21"/>
          <w:szCs w:val="21"/>
          <w:u w:val="single"/>
        </w:rPr>
        <w:t>obligatoria</w:t>
      </w:r>
      <w:r w:rsidRPr="000E1DAE">
        <w:rPr>
          <w:rFonts w:ascii="Century Gothic" w:hAnsi="Century Gothic"/>
          <w:sz w:val="21"/>
          <w:szCs w:val="21"/>
        </w:rPr>
        <w:t xml:space="preserve"> y, superando esta parte, se puede completar y </w:t>
      </w:r>
      <w:r w:rsidR="00D81D3A" w:rsidRPr="000E1DAE">
        <w:rPr>
          <w:rFonts w:ascii="Century Gothic" w:hAnsi="Century Gothic"/>
          <w:sz w:val="21"/>
          <w:szCs w:val="21"/>
        </w:rPr>
        <w:t>aprobar</w:t>
      </w:r>
      <w:r w:rsidRPr="000E1DAE">
        <w:rPr>
          <w:rFonts w:ascii="Century Gothic" w:hAnsi="Century Gothic"/>
          <w:sz w:val="21"/>
          <w:szCs w:val="21"/>
        </w:rPr>
        <w:t xml:space="preserve"> la formación (siempre que se alcancen los mínimos establecidos).</w:t>
      </w:r>
    </w:p>
    <w:p w14:paraId="6D942017" w14:textId="77777777" w:rsidR="006D54D7" w:rsidRDefault="006D54D7" w:rsidP="00D81D3A">
      <w:pPr>
        <w:pStyle w:val="Prrafodelista"/>
        <w:jc w:val="both"/>
        <w:rPr>
          <w:rFonts w:ascii="Century Gothic" w:hAnsi="Century Gothic"/>
        </w:rPr>
      </w:pPr>
    </w:p>
    <w:p w14:paraId="24475230" w14:textId="77777777" w:rsidR="006D54D7" w:rsidRPr="006D54D7" w:rsidRDefault="006D54D7" w:rsidP="006D54D7">
      <w:pPr>
        <w:pStyle w:val="Prrafodelista"/>
        <w:numPr>
          <w:ilvl w:val="0"/>
          <w:numId w:val="8"/>
        </w:numPr>
        <w:jc w:val="both"/>
        <w:rPr>
          <w:rFonts w:ascii="Century Gothic" w:hAnsi="Century Gothic"/>
          <w:sz w:val="20"/>
          <w:szCs w:val="20"/>
        </w:rPr>
      </w:pPr>
      <w:r w:rsidRPr="006D54D7">
        <w:rPr>
          <w:rFonts w:ascii="Century Gothic" w:hAnsi="Century Gothic"/>
          <w:b/>
          <w:bCs/>
          <w:sz w:val="20"/>
          <w:szCs w:val="20"/>
        </w:rPr>
        <w:t>Video lecciones:</w:t>
      </w:r>
      <w:r w:rsidRPr="006D54D7">
        <w:rPr>
          <w:rFonts w:ascii="Century Gothic" w:hAnsi="Century Gothic"/>
          <w:sz w:val="20"/>
          <w:szCs w:val="20"/>
        </w:rPr>
        <w:t xml:space="preserve"> debes ver cada video lección de manera completa (atendiendo al número mínimo de minutos requerido e indicado en cada vídeo). Al finalizar la visualización, debes pulsar en el botón "Fin video lección". Así, la plataforma recogerá esa información y dará la actividad como visualizada/hecha.</w:t>
      </w:r>
    </w:p>
    <w:p w14:paraId="5F28C564" w14:textId="77777777" w:rsidR="006D54D7" w:rsidRPr="006D54D7" w:rsidRDefault="006D54D7" w:rsidP="006D54D7">
      <w:pPr>
        <w:pStyle w:val="Prrafodelista"/>
        <w:numPr>
          <w:ilvl w:val="0"/>
          <w:numId w:val="8"/>
        </w:numPr>
        <w:jc w:val="both"/>
        <w:rPr>
          <w:rFonts w:ascii="Century Gothic" w:hAnsi="Century Gothic"/>
          <w:sz w:val="20"/>
          <w:szCs w:val="20"/>
        </w:rPr>
      </w:pPr>
      <w:r w:rsidRPr="006D54D7">
        <w:rPr>
          <w:rFonts w:ascii="Century Gothic" w:hAnsi="Century Gothic"/>
          <w:b/>
          <w:bCs/>
          <w:sz w:val="20"/>
          <w:szCs w:val="20"/>
        </w:rPr>
        <w:t>Contenido interactivo:</w:t>
      </w:r>
      <w:r w:rsidRPr="006D54D7">
        <w:rPr>
          <w:rFonts w:ascii="Century Gothic" w:hAnsi="Century Gothic"/>
          <w:sz w:val="20"/>
          <w:szCs w:val="20"/>
        </w:rPr>
        <w:t xml:space="preserve"> debes recorrer todas las pantallas del contenido interactivo de manera que la plataforma guarde esa información. Para alcanzar el 100% de consecución, además de visitar todas las pantallas de contenido debes responder correctamente a las preguntas que se incluyen en la sección interior del contenido interactivo, bajo el título "¿Qué has aprendido?". Puedes responder las preguntas tantas veces como sea necesario hasta responder correctamente. Al finalizar, debes pulsar en el botón "Salir de la actividad". Así, la plataforma recogerá todas tus interacciones y la actividad quedará marcada como completada/hecha.</w:t>
      </w:r>
    </w:p>
    <w:p w14:paraId="211821C5" w14:textId="77777777" w:rsidR="006D54D7" w:rsidRDefault="006D54D7" w:rsidP="00D81D3A">
      <w:pPr>
        <w:pStyle w:val="Prrafodelista"/>
        <w:jc w:val="both"/>
        <w:rPr>
          <w:rFonts w:ascii="Century Gothic" w:hAnsi="Century Gothic"/>
        </w:rPr>
      </w:pPr>
    </w:p>
    <w:p w14:paraId="64BE63A4" w14:textId="6B91A905" w:rsidR="000355E3" w:rsidRPr="00D8519B" w:rsidRDefault="000355E3" w:rsidP="000E1DAE">
      <w:pPr>
        <w:pStyle w:val="Prrafodelista"/>
        <w:numPr>
          <w:ilvl w:val="0"/>
          <w:numId w:val="5"/>
        </w:numPr>
        <w:ind w:left="567" w:hanging="283"/>
        <w:jc w:val="both"/>
        <w:rPr>
          <w:rFonts w:ascii="Century Gothic" w:hAnsi="Century Gothic"/>
          <w:sz w:val="21"/>
          <w:szCs w:val="21"/>
        </w:rPr>
      </w:pPr>
      <w:r w:rsidRPr="000E1DAE">
        <w:rPr>
          <w:rFonts w:ascii="Century Gothic" w:hAnsi="Century Gothic"/>
          <w:b/>
          <w:bCs/>
        </w:rPr>
        <w:t>Formación síncrona:</w:t>
      </w:r>
      <w:r w:rsidRPr="000E1DAE">
        <w:rPr>
          <w:rFonts w:ascii="Century Gothic" w:hAnsi="Century Gothic"/>
        </w:rPr>
        <w:t xml:space="preserve"> </w:t>
      </w:r>
      <w:r w:rsidR="00370685" w:rsidRPr="00D8519B">
        <w:rPr>
          <w:rFonts w:ascii="Century Gothic" w:hAnsi="Century Gothic"/>
          <w:sz w:val="21"/>
          <w:szCs w:val="21"/>
        </w:rPr>
        <w:t>al mismo tiempo que estudias por tu cuenta las diferentes asignaturas, desde la universidad se organizan</w:t>
      </w:r>
      <w:r w:rsidR="00BA3B1E" w:rsidRPr="00D8519B">
        <w:rPr>
          <w:rFonts w:ascii="Century Gothic" w:hAnsi="Century Gothic"/>
          <w:sz w:val="21"/>
          <w:szCs w:val="21"/>
        </w:rPr>
        <w:t xml:space="preserve"> </w:t>
      </w:r>
      <w:r w:rsidR="00BA3B1E" w:rsidRPr="00D8519B">
        <w:rPr>
          <w:rFonts w:ascii="Century Gothic" w:hAnsi="Century Gothic"/>
          <w:sz w:val="21"/>
          <w:szCs w:val="21"/>
          <w:u w:val="single"/>
        </w:rPr>
        <w:t>sesiones por zoom</w:t>
      </w:r>
      <w:r w:rsidR="00BA3B1E" w:rsidRPr="00D8519B">
        <w:rPr>
          <w:rFonts w:ascii="Century Gothic" w:hAnsi="Century Gothic"/>
          <w:sz w:val="21"/>
          <w:szCs w:val="21"/>
        </w:rPr>
        <w:t xml:space="preserve"> con los profesores de esas asignaturas, </w:t>
      </w:r>
      <w:r w:rsidR="001C4261" w:rsidRPr="00D8519B">
        <w:rPr>
          <w:rFonts w:ascii="Century Gothic" w:hAnsi="Century Gothic"/>
          <w:sz w:val="21"/>
          <w:szCs w:val="21"/>
        </w:rPr>
        <w:t xml:space="preserve">para </w:t>
      </w:r>
      <w:r w:rsidR="004E0AF9" w:rsidRPr="00D8519B">
        <w:rPr>
          <w:rFonts w:ascii="Century Gothic" w:hAnsi="Century Gothic"/>
          <w:sz w:val="21"/>
          <w:szCs w:val="21"/>
        </w:rPr>
        <w:t>reforzar</w:t>
      </w:r>
      <w:r w:rsidR="001C4261" w:rsidRPr="00D8519B">
        <w:rPr>
          <w:rFonts w:ascii="Century Gothic" w:hAnsi="Century Gothic"/>
          <w:sz w:val="21"/>
          <w:szCs w:val="21"/>
        </w:rPr>
        <w:t xml:space="preserve"> </w:t>
      </w:r>
      <w:r w:rsidR="00352AE4" w:rsidRPr="00D8519B">
        <w:rPr>
          <w:rFonts w:ascii="Century Gothic" w:hAnsi="Century Gothic"/>
          <w:sz w:val="21"/>
          <w:szCs w:val="21"/>
        </w:rPr>
        <w:t>y/</w:t>
      </w:r>
      <w:r w:rsidR="00296703" w:rsidRPr="00D8519B">
        <w:rPr>
          <w:rFonts w:ascii="Century Gothic" w:hAnsi="Century Gothic"/>
          <w:sz w:val="21"/>
          <w:szCs w:val="21"/>
        </w:rPr>
        <w:t>o soluci</w:t>
      </w:r>
      <w:r w:rsidR="00352AE4" w:rsidRPr="00D8519B">
        <w:rPr>
          <w:rFonts w:ascii="Century Gothic" w:hAnsi="Century Gothic"/>
          <w:sz w:val="21"/>
          <w:szCs w:val="21"/>
        </w:rPr>
        <w:t xml:space="preserve">onar dudas. </w:t>
      </w:r>
      <w:r w:rsidR="00232734" w:rsidRPr="00D8519B">
        <w:rPr>
          <w:rFonts w:ascii="Century Gothic" w:hAnsi="Century Gothic"/>
          <w:sz w:val="21"/>
          <w:szCs w:val="21"/>
        </w:rPr>
        <w:t xml:space="preserve">Estas clases no se graban. </w:t>
      </w:r>
      <w:r w:rsidR="00352AE4" w:rsidRPr="00D8519B">
        <w:rPr>
          <w:rFonts w:ascii="Century Gothic" w:hAnsi="Century Gothic"/>
          <w:sz w:val="21"/>
          <w:szCs w:val="21"/>
        </w:rPr>
        <w:t>Es</w:t>
      </w:r>
      <w:r w:rsidR="00CF2078" w:rsidRPr="00D8519B">
        <w:rPr>
          <w:rFonts w:ascii="Century Gothic" w:hAnsi="Century Gothic"/>
          <w:sz w:val="21"/>
          <w:szCs w:val="21"/>
        </w:rPr>
        <w:t xml:space="preserve">tas sesiones ayudan a consolidar los aprendizajes, pero </w:t>
      </w:r>
      <w:r w:rsidR="00CF2078" w:rsidRPr="00D8519B">
        <w:rPr>
          <w:rFonts w:ascii="Century Gothic" w:hAnsi="Century Gothic"/>
          <w:sz w:val="21"/>
          <w:szCs w:val="21"/>
          <w:u w:val="single"/>
        </w:rPr>
        <w:t>no son de obligada asistencia</w:t>
      </w:r>
      <w:r w:rsidR="00CF2078" w:rsidRPr="00D8519B">
        <w:rPr>
          <w:rFonts w:ascii="Century Gothic" w:hAnsi="Century Gothic"/>
          <w:sz w:val="21"/>
          <w:szCs w:val="21"/>
        </w:rPr>
        <w:t xml:space="preserve"> (</w:t>
      </w:r>
      <w:r w:rsidR="00951879" w:rsidRPr="00D8519B">
        <w:rPr>
          <w:rFonts w:ascii="Century Gothic" w:hAnsi="Century Gothic"/>
          <w:sz w:val="21"/>
          <w:szCs w:val="21"/>
        </w:rPr>
        <w:t>normalmente son en horario de mañana).</w:t>
      </w:r>
    </w:p>
    <w:p w14:paraId="34A8B4E6" w14:textId="458D2028" w:rsidR="00477E48" w:rsidRPr="00D8519B" w:rsidRDefault="00477E48" w:rsidP="00D8519B">
      <w:pPr>
        <w:pStyle w:val="Prrafodelista"/>
        <w:ind w:left="567"/>
        <w:jc w:val="both"/>
        <w:rPr>
          <w:rFonts w:ascii="Century Gothic" w:hAnsi="Century Gothic"/>
          <w:sz w:val="21"/>
          <w:szCs w:val="21"/>
        </w:rPr>
      </w:pPr>
      <w:r w:rsidRPr="00D8519B">
        <w:rPr>
          <w:rFonts w:ascii="Century Gothic" w:hAnsi="Century Gothic"/>
          <w:sz w:val="21"/>
          <w:szCs w:val="21"/>
        </w:rPr>
        <w:t xml:space="preserve">Algunas de estas clases las imparten </w:t>
      </w:r>
      <w:r w:rsidR="008753FE" w:rsidRPr="00D8519B">
        <w:rPr>
          <w:rFonts w:ascii="Century Gothic" w:hAnsi="Century Gothic"/>
          <w:sz w:val="21"/>
          <w:szCs w:val="21"/>
        </w:rPr>
        <w:t xml:space="preserve">expertos en la materia y esas charlas sí serán grabadas y podrás </w:t>
      </w:r>
      <w:r w:rsidR="00232734" w:rsidRPr="00D8519B">
        <w:rPr>
          <w:rFonts w:ascii="Century Gothic" w:hAnsi="Century Gothic"/>
          <w:sz w:val="21"/>
          <w:szCs w:val="21"/>
        </w:rPr>
        <w:t xml:space="preserve">verlas </w:t>
      </w:r>
      <w:r w:rsidR="005A19F6" w:rsidRPr="00D8519B">
        <w:rPr>
          <w:rFonts w:ascii="Century Gothic" w:hAnsi="Century Gothic"/>
          <w:sz w:val="21"/>
          <w:szCs w:val="21"/>
        </w:rPr>
        <w:t>unos días después.</w:t>
      </w:r>
    </w:p>
    <w:p w14:paraId="11088A21" w14:textId="77777777" w:rsidR="006D54D7" w:rsidRPr="005A19F6" w:rsidRDefault="006D54D7" w:rsidP="00477E48">
      <w:pPr>
        <w:pStyle w:val="Prrafodelista"/>
        <w:jc w:val="both"/>
        <w:rPr>
          <w:rFonts w:ascii="Century Gothic" w:hAnsi="Century Gothic"/>
        </w:rPr>
      </w:pPr>
    </w:p>
    <w:p w14:paraId="48420B8F" w14:textId="5F32B153" w:rsidR="00951879" w:rsidRPr="00D8519B" w:rsidRDefault="00951879" w:rsidP="000E1DAE">
      <w:pPr>
        <w:pStyle w:val="Prrafodelista"/>
        <w:numPr>
          <w:ilvl w:val="0"/>
          <w:numId w:val="5"/>
        </w:numPr>
        <w:ind w:left="567" w:hanging="283"/>
        <w:jc w:val="both"/>
        <w:rPr>
          <w:rFonts w:ascii="Century Gothic" w:hAnsi="Century Gothic"/>
          <w:sz w:val="21"/>
          <w:szCs w:val="21"/>
        </w:rPr>
      </w:pPr>
      <w:r>
        <w:rPr>
          <w:rFonts w:ascii="Century Gothic" w:hAnsi="Century Gothic"/>
          <w:b/>
          <w:bCs/>
        </w:rPr>
        <w:t>Proyecto</w:t>
      </w:r>
      <w:r w:rsidR="00197F5C">
        <w:rPr>
          <w:rFonts w:ascii="Century Gothic" w:hAnsi="Century Gothic"/>
          <w:b/>
          <w:bCs/>
        </w:rPr>
        <w:t xml:space="preserve"> Final</w:t>
      </w:r>
      <w:r w:rsidR="008A2742">
        <w:rPr>
          <w:rFonts w:ascii="Century Gothic" w:hAnsi="Century Gothic"/>
          <w:b/>
          <w:bCs/>
        </w:rPr>
        <w:t>:</w:t>
      </w:r>
      <w:r w:rsidR="008A2742">
        <w:rPr>
          <w:rFonts w:ascii="Century Gothic" w:hAnsi="Century Gothic"/>
        </w:rPr>
        <w:t xml:space="preserve"> </w:t>
      </w:r>
      <w:r w:rsidR="008A2742" w:rsidRPr="00D8519B">
        <w:rPr>
          <w:rFonts w:ascii="Century Gothic" w:hAnsi="Century Gothic"/>
          <w:sz w:val="21"/>
          <w:szCs w:val="21"/>
        </w:rPr>
        <w:t>es un trabajo en grupo que se realiza con otros compañeros matriculados</w:t>
      </w:r>
      <w:r w:rsidR="00B914F0" w:rsidRPr="00D8519B">
        <w:rPr>
          <w:rFonts w:ascii="Century Gothic" w:hAnsi="Century Gothic"/>
          <w:sz w:val="21"/>
          <w:szCs w:val="21"/>
        </w:rPr>
        <w:t xml:space="preserve">, coordinando la colaboración de todos ellos. Este trabajo </w:t>
      </w:r>
      <w:r w:rsidR="00134B72" w:rsidRPr="00D8519B">
        <w:rPr>
          <w:rFonts w:ascii="Century Gothic" w:hAnsi="Century Gothic"/>
          <w:sz w:val="21"/>
          <w:szCs w:val="21"/>
        </w:rPr>
        <w:t xml:space="preserve">supone la puesta </w:t>
      </w:r>
      <w:r w:rsidR="00B914F0" w:rsidRPr="00D8519B">
        <w:rPr>
          <w:rFonts w:ascii="Century Gothic" w:hAnsi="Century Gothic"/>
          <w:sz w:val="21"/>
          <w:szCs w:val="21"/>
        </w:rPr>
        <w:t xml:space="preserve">en práctica </w:t>
      </w:r>
      <w:r w:rsidR="00134B72" w:rsidRPr="00D8519B">
        <w:rPr>
          <w:rFonts w:ascii="Century Gothic" w:hAnsi="Century Gothic"/>
          <w:sz w:val="21"/>
          <w:szCs w:val="21"/>
        </w:rPr>
        <w:t xml:space="preserve">de </w:t>
      </w:r>
      <w:r w:rsidR="00F05BD6" w:rsidRPr="00D8519B">
        <w:rPr>
          <w:rFonts w:ascii="Century Gothic" w:hAnsi="Century Gothic"/>
          <w:sz w:val="21"/>
          <w:szCs w:val="21"/>
        </w:rPr>
        <w:t>algunos de los conocimientos adquiridos durante el curso.</w:t>
      </w:r>
      <w:r w:rsidR="00134B72" w:rsidRPr="00D8519B">
        <w:rPr>
          <w:rFonts w:ascii="Century Gothic" w:hAnsi="Century Gothic"/>
          <w:sz w:val="21"/>
          <w:szCs w:val="21"/>
        </w:rPr>
        <w:t xml:space="preserve"> </w:t>
      </w:r>
      <w:r w:rsidR="00D3231B" w:rsidRPr="00D8519B">
        <w:rPr>
          <w:rFonts w:ascii="Century Gothic" w:hAnsi="Century Gothic"/>
          <w:sz w:val="21"/>
          <w:szCs w:val="21"/>
        </w:rPr>
        <w:t xml:space="preserve">Si bien la participación en el proyecto es </w:t>
      </w:r>
      <w:r w:rsidR="00D3231B" w:rsidRPr="00D8519B">
        <w:rPr>
          <w:rFonts w:ascii="Century Gothic" w:hAnsi="Century Gothic"/>
          <w:sz w:val="21"/>
          <w:szCs w:val="21"/>
          <w:u w:val="single"/>
        </w:rPr>
        <w:t>MUY RECOMENDABLE</w:t>
      </w:r>
      <w:r w:rsidR="00D3231B" w:rsidRPr="00D8519B">
        <w:rPr>
          <w:rFonts w:ascii="Century Gothic" w:hAnsi="Century Gothic"/>
          <w:sz w:val="21"/>
          <w:szCs w:val="21"/>
        </w:rPr>
        <w:t>, es cierto que no es obligatoria para la superación de la formación.</w:t>
      </w:r>
    </w:p>
    <w:p w14:paraId="1BF0601F" w14:textId="5E479B98" w:rsidR="00F05BD6" w:rsidRPr="008D26B0" w:rsidRDefault="008D26B0" w:rsidP="00D81D3A">
      <w:pPr>
        <w:jc w:val="both"/>
        <w:rPr>
          <w:rFonts w:ascii="Century Gothic" w:hAnsi="Century Gothic"/>
        </w:rPr>
      </w:pPr>
      <w:r>
        <w:rPr>
          <w:rFonts w:ascii="Century Gothic" w:hAnsi="Century Gothic"/>
        </w:rPr>
        <w:t>Además de todo lo que puedes encontra</w:t>
      </w:r>
      <w:r w:rsidR="00DE276E">
        <w:rPr>
          <w:rFonts w:ascii="Century Gothic" w:hAnsi="Century Gothic"/>
        </w:rPr>
        <w:t>r</w:t>
      </w:r>
      <w:r>
        <w:rPr>
          <w:rFonts w:ascii="Century Gothic" w:hAnsi="Century Gothic"/>
        </w:rPr>
        <w:t xml:space="preserve"> en la Plataform</w:t>
      </w:r>
      <w:r w:rsidR="00DE276E">
        <w:rPr>
          <w:rFonts w:ascii="Century Gothic" w:hAnsi="Century Gothic"/>
        </w:rPr>
        <w:t>a de formación, dispones de un “</w:t>
      </w:r>
      <w:r w:rsidR="00DE276E" w:rsidRPr="00D8519B">
        <w:rPr>
          <w:rFonts w:ascii="Century Gothic" w:hAnsi="Century Gothic"/>
          <w:i/>
          <w:iCs/>
          <w:u w:val="single"/>
        </w:rPr>
        <w:t>mentor</w:t>
      </w:r>
      <w:r w:rsidR="00DE276E">
        <w:rPr>
          <w:rFonts w:ascii="Century Gothic" w:hAnsi="Century Gothic"/>
        </w:rPr>
        <w:t xml:space="preserve">” que se te asigna personalmente </w:t>
      </w:r>
      <w:r w:rsidR="00F453EE">
        <w:rPr>
          <w:rFonts w:ascii="Century Gothic" w:hAnsi="Century Gothic"/>
        </w:rPr>
        <w:t xml:space="preserve">para acompañarte durante todo el camino. </w:t>
      </w:r>
      <w:r w:rsidR="00890F47">
        <w:rPr>
          <w:rFonts w:ascii="Century Gothic" w:hAnsi="Century Gothic"/>
        </w:rPr>
        <w:t>Además, l</w:t>
      </w:r>
      <w:r w:rsidR="002D755C">
        <w:rPr>
          <w:rFonts w:ascii="Century Gothic" w:hAnsi="Century Gothic"/>
        </w:rPr>
        <w:t xml:space="preserve">os mentores están disponibles </w:t>
      </w:r>
      <w:r w:rsidR="00890F47">
        <w:rPr>
          <w:rFonts w:ascii="Century Gothic" w:hAnsi="Century Gothic"/>
        </w:rPr>
        <w:t xml:space="preserve">y </w:t>
      </w:r>
      <w:r w:rsidR="002D755C" w:rsidRPr="002D755C">
        <w:rPr>
          <w:rFonts w:ascii="Century Gothic" w:hAnsi="Century Gothic"/>
        </w:rPr>
        <w:t>podrán atenderte a través del foro todos los viernes en horario de 9-13h para resolver dudas/incidencias</w:t>
      </w:r>
      <w:r w:rsidR="00890F47">
        <w:rPr>
          <w:rFonts w:ascii="Century Gothic" w:hAnsi="Century Gothic"/>
        </w:rPr>
        <w:t>.</w:t>
      </w:r>
    </w:p>
    <w:p w14:paraId="1EBBDFD4" w14:textId="1DE1BF4E" w:rsidR="00496E04" w:rsidRDefault="00496E04" w:rsidP="00D81D3A">
      <w:pPr>
        <w:jc w:val="both"/>
        <w:rPr>
          <w:rFonts w:ascii="Century Gothic" w:hAnsi="Century Gothic"/>
        </w:rPr>
      </w:pPr>
    </w:p>
    <w:p w14:paraId="777F8A94" w14:textId="77777777" w:rsidR="00534BDE" w:rsidRDefault="00534BDE">
      <w:pPr>
        <w:rPr>
          <w:rFonts w:ascii="Century Gothic" w:hAnsi="Century Gothic"/>
          <w:b/>
          <w:bCs/>
        </w:rPr>
      </w:pPr>
      <w:r>
        <w:rPr>
          <w:rFonts w:ascii="Century Gothic" w:hAnsi="Century Gothic"/>
          <w:b/>
          <w:bCs/>
        </w:rPr>
        <w:br w:type="page"/>
      </w:r>
    </w:p>
    <w:p w14:paraId="09631CC2" w14:textId="136A6268" w:rsidR="00A8737C" w:rsidRPr="00B84A25" w:rsidRDefault="001725E8" w:rsidP="00D81D3A">
      <w:pPr>
        <w:jc w:val="both"/>
        <w:rPr>
          <w:rFonts w:ascii="Century Gothic" w:hAnsi="Century Gothic"/>
          <w:b/>
          <w:bCs/>
        </w:rPr>
      </w:pPr>
      <w:r w:rsidRPr="00B84A25">
        <w:rPr>
          <w:rFonts w:ascii="Century Gothic" w:hAnsi="Century Gothic"/>
          <w:b/>
          <w:bCs/>
        </w:rPr>
        <w:lastRenderedPageBreak/>
        <w:t xml:space="preserve">Sistema de </w:t>
      </w:r>
      <w:r w:rsidR="00B84A25">
        <w:rPr>
          <w:rFonts w:ascii="Century Gothic" w:hAnsi="Century Gothic"/>
          <w:b/>
          <w:bCs/>
        </w:rPr>
        <w:t>calificación</w:t>
      </w:r>
      <w:r w:rsidRPr="00B84A25">
        <w:rPr>
          <w:rFonts w:ascii="Century Gothic" w:hAnsi="Century Gothic"/>
          <w:b/>
          <w:bCs/>
        </w:rPr>
        <w:t>:</w:t>
      </w:r>
    </w:p>
    <w:p w14:paraId="4C9E2B49" w14:textId="77777777" w:rsidR="009366CB" w:rsidRPr="00B84A25" w:rsidRDefault="009366CB" w:rsidP="00B84A25">
      <w:pPr>
        <w:jc w:val="both"/>
        <w:rPr>
          <w:rFonts w:ascii="Century Gothic" w:hAnsi="Century Gothic"/>
        </w:rPr>
      </w:pPr>
      <w:r w:rsidRPr="00B84A25">
        <w:rPr>
          <w:rFonts w:ascii="Century Gothic" w:hAnsi="Century Gothic"/>
        </w:rPr>
        <w:t>Para obtener el título, debéis completar las 14 asignaturas del curso. Asociado a vuestro expediente habrá una calificación para cada asignatura. Para ello, deberá completarse un test final similar al que se ha ido realizando en cada uno de los módulos de cada asignatura que consolida todos los aprendizajes que se esperan obtener de este curso.</w:t>
      </w:r>
    </w:p>
    <w:p w14:paraId="6AEF5F9E" w14:textId="56991181" w:rsidR="009366CB" w:rsidRPr="00B84A25" w:rsidRDefault="009366CB" w:rsidP="00B84A25">
      <w:pPr>
        <w:jc w:val="both"/>
        <w:rPr>
          <w:rFonts w:ascii="Century Gothic" w:hAnsi="Century Gothic"/>
        </w:rPr>
      </w:pPr>
      <w:r w:rsidRPr="00B84A25">
        <w:rPr>
          <w:rFonts w:ascii="Century Gothic" w:hAnsi="Century Gothic"/>
        </w:rPr>
        <w:t xml:space="preserve">Este test se podrá realizar hasta un máximo de 2 veces y la puntuación obtenida hará media con la visualización de los contenidos asíncronos de cada asignatura como puede verse en la siguiente tabla. Para obtener el título, se tiene que </w:t>
      </w:r>
      <w:r w:rsidR="007200CA" w:rsidRPr="00B84A25">
        <w:rPr>
          <w:rFonts w:ascii="Century Gothic" w:hAnsi="Century Gothic"/>
        </w:rPr>
        <w:t>alcanzar</w:t>
      </w:r>
      <w:r w:rsidRPr="00B84A25">
        <w:rPr>
          <w:rFonts w:ascii="Century Gothic" w:hAnsi="Century Gothic"/>
        </w:rPr>
        <w:t xml:space="preserve"> una calificación mínima de 5 puntos en cada asignatura.</w:t>
      </w:r>
    </w:p>
    <w:tbl>
      <w:tblPr>
        <w:tblW w:w="5000" w:type="pct"/>
        <w:tblLook w:val="04A0" w:firstRow="1" w:lastRow="0" w:firstColumn="1" w:lastColumn="0" w:noHBand="0" w:noVBand="1"/>
      </w:tblPr>
      <w:tblGrid>
        <w:gridCol w:w="2499"/>
        <w:gridCol w:w="2434"/>
        <w:gridCol w:w="1162"/>
        <w:gridCol w:w="2678"/>
      </w:tblGrid>
      <w:tr w:rsidR="009366CB" w14:paraId="51435F2D" w14:textId="77777777" w:rsidTr="0096405C">
        <w:trPr>
          <w:trHeight w:val="341"/>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vAlign w:val="center"/>
            <w:hideMark/>
          </w:tcPr>
          <w:p w14:paraId="7C3410E7" w14:textId="77777777" w:rsidR="009366CB" w:rsidRPr="002C1C40" w:rsidRDefault="009366CB" w:rsidP="002C1C40">
            <w:pPr>
              <w:spacing w:after="0" w:line="240" w:lineRule="auto"/>
              <w:contextualSpacing/>
              <w:jc w:val="center"/>
              <w:rPr>
                <w:rFonts w:ascii="Century Gothic" w:hAnsi="Century Gothic"/>
                <w:b/>
                <w:bCs/>
                <w:sz w:val="20"/>
                <w:szCs w:val="20"/>
              </w:rPr>
            </w:pPr>
            <w:r w:rsidRPr="002C1C40">
              <w:rPr>
                <w:rFonts w:ascii="Century Gothic" w:hAnsi="Century Gothic"/>
                <w:b/>
                <w:bCs/>
                <w:sz w:val="20"/>
                <w:szCs w:val="20"/>
              </w:rPr>
              <w:t>Visualización de la asignatura</w:t>
            </w:r>
          </w:p>
        </w:tc>
        <w:tc>
          <w:tcPr>
            <w:tcW w:w="1387" w:type="pct"/>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vAlign w:val="center"/>
            <w:hideMark/>
          </w:tcPr>
          <w:p w14:paraId="74796C52" w14:textId="77777777" w:rsidR="009366CB" w:rsidRPr="002C1C40" w:rsidRDefault="009366CB" w:rsidP="002C1C40">
            <w:pPr>
              <w:spacing w:after="0" w:line="240" w:lineRule="auto"/>
              <w:contextualSpacing/>
              <w:jc w:val="center"/>
              <w:rPr>
                <w:rFonts w:ascii="Century Gothic" w:hAnsi="Century Gothic"/>
                <w:b/>
                <w:bCs/>
                <w:sz w:val="20"/>
                <w:szCs w:val="20"/>
              </w:rPr>
            </w:pPr>
            <w:r w:rsidRPr="002C1C40">
              <w:rPr>
                <w:rFonts w:ascii="Century Gothic" w:hAnsi="Century Gothic"/>
                <w:b/>
                <w:bCs/>
                <w:sz w:val="20"/>
                <w:szCs w:val="20"/>
              </w:rPr>
              <w:t>Test final de la asignatura</w:t>
            </w:r>
          </w:p>
        </w:tc>
        <w:tc>
          <w:tcPr>
            <w:tcW w:w="662" w:type="pct"/>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vAlign w:val="center"/>
            <w:hideMark/>
          </w:tcPr>
          <w:p w14:paraId="713D701C" w14:textId="77777777" w:rsidR="009366CB" w:rsidRPr="002C1C40" w:rsidRDefault="009366CB" w:rsidP="002C1C40">
            <w:pPr>
              <w:spacing w:after="0" w:line="240" w:lineRule="auto"/>
              <w:contextualSpacing/>
              <w:jc w:val="center"/>
              <w:rPr>
                <w:rFonts w:ascii="Century Gothic" w:hAnsi="Century Gothic"/>
                <w:b/>
                <w:bCs/>
                <w:sz w:val="20"/>
                <w:szCs w:val="20"/>
              </w:rPr>
            </w:pPr>
            <w:r w:rsidRPr="002C1C40">
              <w:rPr>
                <w:rFonts w:ascii="Century Gothic" w:hAnsi="Century Gothic"/>
                <w:b/>
                <w:bCs/>
                <w:sz w:val="20"/>
                <w:szCs w:val="20"/>
              </w:rPr>
              <w:t>¿Otorga título?</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120" w:type="dxa"/>
              <w:left w:w="120" w:type="dxa"/>
              <w:bottom w:w="120" w:type="dxa"/>
              <w:right w:w="120" w:type="dxa"/>
            </w:tcMar>
            <w:vAlign w:val="center"/>
            <w:hideMark/>
          </w:tcPr>
          <w:p w14:paraId="5D02D8C8" w14:textId="77777777" w:rsidR="009366CB" w:rsidRPr="002C1C40" w:rsidRDefault="009366CB" w:rsidP="002C1C40">
            <w:pPr>
              <w:spacing w:after="0" w:line="240" w:lineRule="auto"/>
              <w:contextualSpacing/>
              <w:jc w:val="center"/>
              <w:rPr>
                <w:rFonts w:ascii="Century Gothic" w:hAnsi="Century Gothic"/>
                <w:b/>
                <w:bCs/>
                <w:sz w:val="20"/>
                <w:szCs w:val="20"/>
              </w:rPr>
            </w:pPr>
            <w:r w:rsidRPr="002C1C40">
              <w:rPr>
                <w:rFonts w:ascii="Century Gothic" w:hAnsi="Century Gothic"/>
                <w:b/>
                <w:bCs/>
                <w:sz w:val="20"/>
                <w:szCs w:val="20"/>
              </w:rPr>
              <w:t>Calificación final de la asignatura</w:t>
            </w:r>
          </w:p>
        </w:tc>
      </w:tr>
      <w:tr w:rsidR="009366CB" w14:paraId="72EF52C1" w14:textId="77777777" w:rsidTr="0096405C">
        <w:trPr>
          <w:trHeight w:val="490"/>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A7181E" w14:textId="77777777" w:rsidR="009366CB" w:rsidRPr="002C1C40" w:rsidRDefault="009366CB" w:rsidP="002C1C40">
            <w:pPr>
              <w:spacing w:after="0" w:line="240" w:lineRule="auto"/>
              <w:contextualSpacing/>
              <w:jc w:val="both"/>
              <w:rPr>
                <w:rFonts w:ascii="Century Gothic" w:hAnsi="Century Gothic"/>
                <w:sz w:val="20"/>
                <w:szCs w:val="20"/>
              </w:rPr>
            </w:pPr>
            <w:r w:rsidRPr="002C1C40">
              <w:rPr>
                <w:rFonts w:ascii="Century Gothic" w:hAnsi="Century Gothic"/>
                <w:sz w:val="20"/>
                <w:szCs w:val="20"/>
              </w:rPr>
              <w:t>100% = 6 puntos</w:t>
            </w:r>
          </w:p>
        </w:tc>
        <w:tc>
          <w:tcPr>
            <w:tcW w:w="1387"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554F769" w14:textId="77777777" w:rsidR="009366CB" w:rsidRPr="002C1C40" w:rsidRDefault="009366CB" w:rsidP="002C1C40">
            <w:pPr>
              <w:spacing w:after="0" w:line="240" w:lineRule="auto"/>
              <w:contextualSpacing/>
              <w:jc w:val="both"/>
              <w:rPr>
                <w:rFonts w:ascii="Century Gothic" w:hAnsi="Century Gothic"/>
                <w:sz w:val="20"/>
                <w:szCs w:val="20"/>
              </w:rPr>
            </w:pPr>
            <w:r w:rsidRPr="002C1C40">
              <w:rPr>
                <w:rFonts w:ascii="Century Gothic" w:hAnsi="Century Gothic"/>
                <w:sz w:val="20"/>
                <w:szCs w:val="20"/>
              </w:rPr>
              <w:t>0-100% = 0-4 puntos</w:t>
            </w:r>
          </w:p>
        </w:tc>
        <w:tc>
          <w:tcPr>
            <w:tcW w:w="662"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7A4600B" w14:textId="77777777" w:rsidR="009366CB" w:rsidRPr="002C1C40" w:rsidRDefault="009366CB" w:rsidP="002C1C40">
            <w:pPr>
              <w:spacing w:after="0" w:line="240" w:lineRule="auto"/>
              <w:contextualSpacing/>
              <w:jc w:val="both"/>
              <w:rPr>
                <w:rFonts w:ascii="Century Gothic" w:hAnsi="Century Gothic"/>
                <w:sz w:val="20"/>
                <w:szCs w:val="20"/>
              </w:rPr>
            </w:pPr>
            <w:r w:rsidRPr="002C1C40">
              <w:rPr>
                <w:rFonts w:ascii="Century Gothic" w:hAnsi="Century Gothic"/>
                <w:sz w:val="20"/>
                <w:szCs w:val="20"/>
              </w:rPr>
              <w:t>Sí</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48A824" w14:textId="77777777" w:rsidR="00DC6C71" w:rsidRPr="002C1C40" w:rsidRDefault="009366CB" w:rsidP="002C1C40">
            <w:pPr>
              <w:spacing w:after="0" w:line="240" w:lineRule="auto"/>
              <w:contextualSpacing/>
              <w:jc w:val="both"/>
              <w:rPr>
                <w:rFonts w:ascii="Century Gothic" w:hAnsi="Century Gothic"/>
                <w:sz w:val="20"/>
                <w:szCs w:val="20"/>
              </w:rPr>
            </w:pPr>
            <w:r w:rsidRPr="002C1C40">
              <w:rPr>
                <w:rFonts w:ascii="Century Gothic" w:hAnsi="Century Gothic"/>
                <w:sz w:val="20"/>
                <w:szCs w:val="20"/>
              </w:rPr>
              <w:t>Mínima:</w:t>
            </w:r>
            <w:r w:rsidR="00DC6C71" w:rsidRPr="002C1C40">
              <w:rPr>
                <w:rFonts w:ascii="Century Gothic" w:hAnsi="Century Gothic"/>
                <w:sz w:val="20"/>
                <w:szCs w:val="20"/>
              </w:rPr>
              <w:t xml:space="preserve"> </w:t>
            </w:r>
            <w:r w:rsidRPr="002C1C40">
              <w:rPr>
                <w:rFonts w:ascii="Century Gothic" w:hAnsi="Century Gothic"/>
                <w:sz w:val="20"/>
                <w:szCs w:val="20"/>
              </w:rPr>
              <w:t>6</w:t>
            </w:r>
          </w:p>
          <w:p w14:paraId="28056B3A" w14:textId="43AA032D" w:rsidR="009366CB" w:rsidRPr="002C1C40" w:rsidRDefault="009366CB" w:rsidP="002C1C40">
            <w:pPr>
              <w:spacing w:after="0" w:line="240" w:lineRule="auto"/>
              <w:contextualSpacing/>
              <w:jc w:val="both"/>
              <w:rPr>
                <w:rFonts w:ascii="Century Gothic" w:hAnsi="Century Gothic"/>
                <w:sz w:val="20"/>
                <w:szCs w:val="20"/>
              </w:rPr>
            </w:pPr>
            <w:r w:rsidRPr="002C1C40">
              <w:rPr>
                <w:rFonts w:ascii="Century Gothic" w:hAnsi="Century Gothic"/>
                <w:sz w:val="20"/>
                <w:szCs w:val="20"/>
              </w:rPr>
              <w:t>Máxima: 10</w:t>
            </w:r>
          </w:p>
        </w:tc>
      </w:tr>
      <w:tr w:rsidR="009366CB" w14:paraId="5C03ABD3" w14:textId="77777777" w:rsidTr="0096405C">
        <w:trPr>
          <w:trHeight w:val="491"/>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46A947" w14:textId="77777777" w:rsidR="009366CB" w:rsidRPr="002C1C40" w:rsidRDefault="009366CB" w:rsidP="002C1C40">
            <w:pPr>
              <w:spacing w:after="0" w:line="240" w:lineRule="auto"/>
              <w:contextualSpacing/>
              <w:jc w:val="both"/>
              <w:rPr>
                <w:rFonts w:ascii="Century Gothic" w:hAnsi="Century Gothic"/>
                <w:sz w:val="20"/>
                <w:szCs w:val="20"/>
              </w:rPr>
            </w:pPr>
            <w:r w:rsidRPr="002C1C40">
              <w:rPr>
                <w:rFonts w:ascii="Century Gothic" w:hAnsi="Century Gothic"/>
                <w:sz w:val="20"/>
                <w:szCs w:val="20"/>
              </w:rPr>
              <w:t>80-99% = 4 puntos</w:t>
            </w:r>
          </w:p>
        </w:tc>
        <w:tc>
          <w:tcPr>
            <w:tcW w:w="1387"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D8E9AD" w14:textId="77777777" w:rsidR="009366CB" w:rsidRPr="002C1C40" w:rsidRDefault="009366CB" w:rsidP="002C1C40">
            <w:pPr>
              <w:spacing w:after="0" w:line="240" w:lineRule="auto"/>
              <w:contextualSpacing/>
              <w:jc w:val="both"/>
              <w:rPr>
                <w:rFonts w:ascii="Century Gothic" w:hAnsi="Century Gothic"/>
                <w:sz w:val="20"/>
                <w:szCs w:val="20"/>
              </w:rPr>
            </w:pPr>
            <w:r w:rsidRPr="002C1C40">
              <w:rPr>
                <w:rFonts w:ascii="Century Gothic" w:hAnsi="Century Gothic"/>
                <w:sz w:val="20"/>
                <w:szCs w:val="20"/>
              </w:rPr>
              <w:t>25-100% = 1-4 puntos</w:t>
            </w:r>
          </w:p>
        </w:tc>
        <w:tc>
          <w:tcPr>
            <w:tcW w:w="662"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89665E" w14:textId="77777777" w:rsidR="009366CB" w:rsidRPr="002C1C40" w:rsidRDefault="009366CB" w:rsidP="002C1C40">
            <w:pPr>
              <w:spacing w:after="0" w:line="240" w:lineRule="auto"/>
              <w:contextualSpacing/>
              <w:jc w:val="both"/>
              <w:rPr>
                <w:rFonts w:ascii="Century Gothic" w:hAnsi="Century Gothic"/>
                <w:sz w:val="20"/>
                <w:szCs w:val="20"/>
              </w:rPr>
            </w:pPr>
            <w:r w:rsidRPr="002C1C40">
              <w:rPr>
                <w:rFonts w:ascii="Century Gothic" w:hAnsi="Century Gothic"/>
                <w:sz w:val="20"/>
                <w:szCs w:val="20"/>
              </w:rPr>
              <w:t>Sí</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31A7D7" w14:textId="77777777" w:rsidR="00DC6C71" w:rsidRPr="002C1C40" w:rsidRDefault="009366CB" w:rsidP="002C1C40">
            <w:pPr>
              <w:spacing w:after="0" w:line="240" w:lineRule="auto"/>
              <w:contextualSpacing/>
              <w:jc w:val="both"/>
              <w:rPr>
                <w:rFonts w:ascii="Century Gothic" w:hAnsi="Century Gothic"/>
                <w:sz w:val="20"/>
                <w:szCs w:val="20"/>
              </w:rPr>
            </w:pPr>
            <w:r w:rsidRPr="002C1C40">
              <w:rPr>
                <w:rFonts w:ascii="Century Gothic" w:hAnsi="Century Gothic"/>
                <w:sz w:val="20"/>
                <w:szCs w:val="20"/>
              </w:rPr>
              <w:t>Mínima: 5</w:t>
            </w:r>
          </w:p>
          <w:p w14:paraId="4128F9CB" w14:textId="2B00B47B" w:rsidR="009366CB" w:rsidRPr="002C1C40" w:rsidRDefault="009366CB" w:rsidP="002C1C40">
            <w:pPr>
              <w:spacing w:after="0" w:line="240" w:lineRule="auto"/>
              <w:contextualSpacing/>
              <w:jc w:val="both"/>
              <w:rPr>
                <w:rFonts w:ascii="Century Gothic" w:hAnsi="Century Gothic"/>
                <w:sz w:val="20"/>
                <w:szCs w:val="20"/>
              </w:rPr>
            </w:pPr>
            <w:r w:rsidRPr="002C1C40">
              <w:rPr>
                <w:rFonts w:ascii="Century Gothic" w:hAnsi="Century Gothic"/>
                <w:sz w:val="20"/>
                <w:szCs w:val="20"/>
              </w:rPr>
              <w:t>Máxima: 9</w:t>
            </w:r>
          </w:p>
        </w:tc>
      </w:tr>
      <w:tr w:rsidR="009366CB" w14:paraId="7B185D4D" w14:textId="77777777" w:rsidTr="0096405C">
        <w:trPr>
          <w:trHeight w:val="21"/>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E397A5" w14:textId="77777777" w:rsidR="009366CB" w:rsidRPr="002C1C40" w:rsidRDefault="009366CB" w:rsidP="002C1C40">
            <w:pPr>
              <w:spacing w:after="0" w:line="240" w:lineRule="auto"/>
              <w:contextualSpacing/>
              <w:jc w:val="both"/>
              <w:rPr>
                <w:rFonts w:ascii="Century Gothic" w:hAnsi="Century Gothic"/>
                <w:sz w:val="20"/>
                <w:szCs w:val="20"/>
              </w:rPr>
            </w:pPr>
            <w:r w:rsidRPr="002C1C40">
              <w:rPr>
                <w:rFonts w:ascii="Century Gothic" w:hAnsi="Century Gothic"/>
                <w:sz w:val="20"/>
                <w:szCs w:val="20"/>
              </w:rPr>
              <w:t>80-99% = 4 puntos</w:t>
            </w:r>
          </w:p>
        </w:tc>
        <w:tc>
          <w:tcPr>
            <w:tcW w:w="1387"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3D4E30" w14:textId="77777777" w:rsidR="009366CB" w:rsidRPr="002C1C40" w:rsidRDefault="009366CB" w:rsidP="002C1C40">
            <w:pPr>
              <w:spacing w:after="0" w:line="240" w:lineRule="auto"/>
              <w:contextualSpacing/>
              <w:jc w:val="both"/>
              <w:rPr>
                <w:rFonts w:ascii="Century Gothic" w:hAnsi="Century Gothic"/>
                <w:sz w:val="20"/>
                <w:szCs w:val="20"/>
              </w:rPr>
            </w:pPr>
            <w:r w:rsidRPr="002C1C40">
              <w:rPr>
                <w:rFonts w:ascii="Century Gothic" w:hAnsi="Century Gothic"/>
                <w:sz w:val="20"/>
                <w:szCs w:val="20"/>
              </w:rPr>
              <w:t>0-24% = 0-0.9 puntos</w:t>
            </w:r>
          </w:p>
        </w:tc>
        <w:tc>
          <w:tcPr>
            <w:tcW w:w="662"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ED5895" w14:textId="77777777" w:rsidR="009366CB" w:rsidRPr="002C1C40" w:rsidRDefault="009366CB" w:rsidP="002C1C40">
            <w:pPr>
              <w:spacing w:after="0" w:line="240" w:lineRule="auto"/>
              <w:contextualSpacing/>
              <w:jc w:val="both"/>
              <w:rPr>
                <w:rFonts w:ascii="Century Gothic" w:hAnsi="Century Gothic"/>
                <w:sz w:val="20"/>
                <w:szCs w:val="20"/>
              </w:rPr>
            </w:pPr>
            <w:r w:rsidRPr="002C1C40">
              <w:rPr>
                <w:rFonts w:ascii="Century Gothic" w:hAnsi="Century Gothic"/>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60D33D" w14:textId="77777777" w:rsidR="00DC6C71" w:rsidRPr="002C1C40" w:rsidRDefault="009366CB" w:rsidP="002C1C40">
            <w:pPr>
              <w:spacing w:after="0" w:line="240" w:lineRule="auto"/>
              <w:contextualSpacing/>
              <w:jc w:val="both"/>
              <w:rPr>
                <w:rFonts w:ascii="Century Gothic" w:hAnsi="Century Gothic"/>
                <w:sz w:val="20"/>
                <w:szCs w:val="20"/>
              </w:rPr>
            </w:pPr>
            <w:r w:rsidRPr="002C1C40">
              <w:rPr>
                <w:rFonts w:ascii="Century Gothic" w:hAnsi="Century Gothic"/>
                <w:sz w:val="20"/>
                <w:szCs w:val="20"/>
              </w:rPr>
              <w:t>Mínima: 4</w:t>
            </w:r>
          </w:p>
          <w:p w14:paraId="536C4177" w14:textId="5F94956A" w:rsidR="009366CB" w:rsidRPr="002C1C40" w:rsidRDefault="009366CB" w:rsidP="002C1C40">
            <w:pPr>
              <w:spacing w:after="0" w:line="240" w:lineRule="auto"/>
              <w:contextualSpacing/>
              <w:jc w:val="both"/>
              <w:rPr>
                <w:rFonts w:ascii="Century Gothic" w:hAnsi="Century Gothic"/>
                <w:sz w:val="20"/>
                <w:szCs w:val="20"/>
              </w:rPr>
            </w:pPr>
            <w:r w:rsidRPr="002C1C40">
              <w:rPr>
                <w:rFonts w:ascii="Century Gothic" w:hAnsi="Century Gothic"/>
                <w:sz w:val="20"/>
                <w:szCs w:val="20"/>
              </w:rPr>
              <w:t>Máxima: 4.9</w:t>
            </w:r>
          </w:p>
        </w:tc>
      </w:tr>
      <w:tr w:rsidR="009366CB" w14:paraId="6B1A200A" w14:textId="77777777" w:rsidTr="0096405C">
        <w:trPr>
          <w:trHeight w:val="491"/>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C04277" w14:textId="77777777" w:rsidR="009366CB" w:rsidRPr="002C1C40" w:rsidRDefault="009366CB" w:rsidP="002C1C40">
            <w:pPr>
              <w:spacing w:after="0" w:line="240" w:lineRule="auto"/>
              <w:contextualSpacing/>
              <w:jc w:val="both"/>
              <w:rPr>
                <w:rFonts w:ascii="Century Gothic" w:hAnsi="Century Gothic"/>
                <w:sz w:val="20"/>
                <w:szCs w:val="20"/>
              </w:rPr>
            </w:pPr>
            <w:r w:rsidRPr="002C1C40">
              <w:rPr>
                <w:rFonts w:ascii="Century Gothic" w:hAnsi="Century Gothic"/>
                <w:sz w:val="20"/>
                <w:szCs w:val="20"/>
              </w:rPr>
              <w:t>&lt;80% = 0 puntos</w:t>
            </w:r>
          </w:p>
        </w:tc>
        <w:tc>
          <w:tcPr>
            <w:tcW w:w="1387"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C2B3DD" w14:textId="77777777" w:rsidR="009366CB" w:rsidRPr="002C1C40" w:rsidRDefault="009366CB" w:rsidP="002C1C40">
            <w:pPr>
              <w:spacing w:after="0" w:line="240" w:lineRule="auto"/>
              <w:contextualSpacing/>
              <w:jc w:val="both"/>
              <w:rPr>
                <w:rFonts w:ascii="Century Gothic" w:hAnsi="Century Gothic"/>
                <w:sz w:val="20"/>
                <w:szCs w:val="20"/>
              </w:rPr>
            </w:pPr>
            <w:r w:rsidRPr="002C1C40">
              <w:rPr>
                <w:rFonts w:ascii="Century Gothic" w:hAnsi="Century Gothic"/>
                <w:sz w:val="20"/>
                <w:szCs w:val="20"/>
              </w:rPr>
              <w:t>0-100% = 0-4 puntos</w:t>
            </w:r>
          </w:p>
        </w:tc>
        <w:tc>
          <w:tcPr>
            <w:tcW w:w="662" w:type="pc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7AD6AA" w14:textId="77777777" w:rsidR="009366CB" w:rsidRPr="002C1C40" w:rsidRDefault="009366CB" w:rsidP="002C1C40">
            <w:pPr>
              <w:spacing w:after="0" w:line="240" w:lineRule="auto"/>
              <w:contextualSpacing/>
              <w:jc w:val="both"/>
              <w:rPr>
                <w:rFonts w:ascii="Century Gothic" w:hAnsi="Century Gothic"/>
                <w:sz w:val="20"/>
                <w:szCs w:val="20"/>
              </w:rPr>
            </w:pPr>
            <w:r w:rsidRPr="002C1C40">
              <w:rPr>
                <w:rFonts w:ascii="Century Gothic" w:hAnsi="Century Gothic"/>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25109E" w14:textId="77777777" w:rsidR="00DC6C71" w:rsidRPr="002C1C40" w:rsidRDefault="009366CB" w:rsidP="002C1C40">
            <w:pPr>
              <w:spacing w:after="0" w:line="240" w:lineRule="auto"/>
              <w:contextualSpacing/>
              <w:jc w:val="both"/>
              <w:rPr>
                <w:rFonts w:ascii="Century Gothic" w:hAnsi="Century Gothic"/>
                <w:sz w:val="20"/>
                <w:szCs w:val="20"/>
              </w:rPr>
            </w:pPr>
            <w:r w:rsidRPr="002C1C40">
              <w:rPr>
                <w:rFonts w:ascii="Century Gothic" w:hAnsi="Century Gothic"/>
                <w:sz w:val="20"/>
                <w:szCs w:val="20"/>
              </w:rPr>
              <w:t>Mínima: 0</w:t>
            </w:r>
          </w:p>
          <w:p w14:paraId="158A0623" w14:textId="25FB4A6D" w:rsidR="009366CB" w:rsidRPr="002C1C40" w:rsidRDefault="009366CB" w:rsidP="002C1C40">
            <w:pPr>
              <w:spacing w:after="0" w:line="240" w:lineRule="auto"/>
              <w:contextualSpacing/>
              <w:jc w:val="both"/>
              <w:rPr>
                <w:rFonts w:ascii="Century Gothic" w:hAnsi="Century Gothic"/>
                <w:sz w:val="20"/>
                <w:szCs w:val="20"/>
              </w:rPr>
            </w:pPr>
            <w:r w:rsidRPr="002C1C40">
              <w:rPr>
                <w:rFonts w:ascii="Century Gothic" w:hAnsi="Century Gothic"/>
                <w:sz w:val="20"/>
                <w:szCs w:val="20"/>
              </w:rPr>
              <w:t>Máxima: 4</w:t>
            </w:r>
          </w:p>
        </w:tc>
      </w:tr>
    </w:tbl>
    <w:p w14:paraId="5942837E" w14:textId="77777777" w:rsidR="004A0A2C" w:rsidRDefault="004A0A2C" w:rsidP="00D81D3A">
      <w:pPr>
        <w:jc w:val="both"/>
        <w:rPr>
          <w:rFonts w:ascii="Century Gothic" w:hAnsi="Century Gothic"/>
        </w:rPr>
      </w:pPr>
    </w:p>
    <w:p w14:paraId="23198B69" w14:textId="77777777" w:rsidR="00D8519B" w:rsidRDefault="00D8519B" w:rsidP="00D8519B">
      <w:pPr>
        <w:jc w:val="both"/>
        <w:rPr>
          <w:rFonts w:ascii="Century Gothic" w:hAnsi="Century Gothic"/>
        </w:rPr>
      </w:pPr>
      <w:r w:rsidRPr="001D2C5A">
        <w:rPr>
          <w:rFonts w:ascii="Century Gothic" w:hAnsi="Century Gothic"/>
          <w:b/>
          <w:bCs/>
        </w:rPr>
        <w:t>14 asignaturas</w:t>
      </w:r>
      <w:r>
        <w:rPr>
          <w:rFonts w:ascii="Century Gothic" w:hAnsi="Century Gothic"/>
          <w:b/>
          <w:bCs/>
        </w:rPr>
        <w:t>*</w:t>
      </w:r>
    </w:p>
    <w:p w14:paraId="26060AA5" w14:textId="77777777" w:rsidR="00D8519B" w:rsidRDefault="00D8519B" w:rsidP="00D8519B">
      <w:pPr>
        <w:jc w:val="both"/>
        <w:rPr>
          <w:rFonts w:ascii="Century Gothic" w:hAnsi="Century Gothic"/>
        </w:rPr>
      </w:pPr>
      <w:r w:rsidRPr="00BB5F7A">
        <w:rPr>
          <w:rFonts w:ascii="Century Gothic" w:hAnsi="Century Gothic"/>
          <w:noProof/>
        </w:rPr>
        <w:drawing>
          <wp:inline distT="0" distB="0" distL="0" distR="0" wp14:anchorId="50D32B11" wp14:editId="5027FDD2">
            <wp:extent cx="5629411" cy="1923691"/>
            <wp:effectExtent l="0" t="0" r="0" b="635"/>
            <wp:docPr id="37833661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153110" name="Imagen 1" descr="Interfaz de usuario gráfica, Aplicación&#10;&#10;Descripción generada automáticamente"/>
                    <pic:cNvPicPr/>
                  </pic:nvPicPr>
                  <pic:blipFill>
                    <a:blip r:embed="rId11"/>
                    <a:stretch>
                      <a:fillRect/>
                    </a:stretch>
                  </pic:blipFill>
                  <pic:spPr>
                    <a:xfrm>
                      <a:off x="0" y="0"/>
                      <a:ext cx="5652175" cy="1931470"/>
                    </a:xfrm>
                    <a:prstGeom prst="rect">
                      <a:avLst/>
                    </a:prstGeom>
                  </pic:spPr>
                </pic:pic>
              </a:graphicData>
            </a:graphic>
          </wp:inline>
        </w:drawing>
      </w:r>
    </w:p>
    <w:p w14:paraId="6ED82484" w14:textId="39CB6F7C" w:rsidR="004A0A2C" w:rsidRPr="00C549D7" w:rsidRDefault="00C549D7" w:rsidP="00D81D3A">
      <w:pPr>
        <w:jc w:val="both"/>
        <w:rPr>
          <w:rFonts w:ascii="Century Gothic" w:hAnsi="Century Gothic"/>
          <w:b/>
          <w:bCs/>
        </w:rPr>
      </w:pPr>
      <w:r w:rsidRPr="00C549D7">
        <w:rPr>
          <w:rFonts w:ascii="Century Gothic" w:hAnsi="Century Gothic"/>
          <w:b/>
          <w:bCs/>
        </w:rPr>
        <w:t xml:space="preserve">Resumen </w:t>
      </w:r>
      <w:r w:rsidR="0096405C">
        <w:rPr>
          <w:rFonts w:ascii="Century Gothic" w:hAnsi="Century Gothic"/>
          <w:b/>
          <w:bCs/>
        </w:rPr>
        <w:t xml:space="preserve">del </w:t>
      </w:r>
      <w:r w:rsidRPr="00C549D7">
        <w:rPr>
          <w:rFonts w:ascii="Century Gothic" w:hAnsi="Century Gothic"/>
          <w:b/>
          <w:bCs/>
        </w:rPr>
        <w:t xml:space="preserve">contenido </w:t>
      </w:r>
      <w:r w:rsidR="0096405C">
        <w:rPr>
          <w:rFonts w:ascii="Century Gothic" w:hAnsi="Century Gothic"/>
          <w:b/>
          <w:bCs/>
        </w:rPr>
        <w:t xml:space="preserve">de las </w:t>
      </w:r>
      <w:r w:rsidRPr="00C549D7">
        <w:rPr>
          <w:rFonts w:ascii="Century Gothic" w:hAnsi="Century Gothic"/>
          <w:b/>
          <w:bCs/>
        </w:rPr>
        <w:t>asignaturas:</w:t>
      </w:r>
    </w:p>
    <w:p w14:paraId="20FDCCB2" w14:textId="53C493DA" w:rsidR="00534BDE" w:rsidRPr="004C6D5B" w:rsidRDefault="004C6D5B" w:rsidP="004C6D5B">
      <w:pPr>
        <w:jc w:val="both"/>
        <w:rPr>
          <w:rFonts w:ascii="Century Gothic" w:hAnsi="Century Gothic"/>
        </w:rPr>
      </w:pPr>
      <w:r w:rsidRPr="004C6D5B">
        <w:rPr>
          <w:rFonts w:ascii="Century Gothic" w:hAnsi="Century Gothic"/>
          <w:b/>
          <w:bCs/>
        </w:rPr>
        <w:t>1.</w:t>
      </w:r>
      <w:r>
        <w:rPr>
          <w:rFonts w:ascii="Century Gothic" w:hAnsi="Century Gothic"/>
          <w:b/>
          <w:bCs/>
        </w:rPr>
        <w:t xml:space="preserve"> </w:t>
      </w:r>
      <w:r w:rsidR="00534BDE" w:rsidRPr="004C6D5B">
        <w:rPr>
          <w:rFonts w:ascii="Century Gothic" w:hAnsi="Century Gothic"/>
          <w:b/>
          <w:bCs/>
        </w:rPr>
        <w:t>Big Data</w:t>
      </w:r>
      <w:r w:rsidR="00721218" w:rsidRPr="004C6D5B">
        <w:rPr>
          <w:rFonts w:ascii="Century Gothic" w:hAnsi="Century Gothic"/>
          <w:b/>
          <w:bCs/>
        </w:rPr>
        <w:t>:</w:t>
      </w:r>
      <w:r w:rsidR="00721218" w:rsidRPr="004C6D5B">
        <w:rPr>
          <w:rFonts w:ascii="Century Gothic" w:hAnsi="Century Gothic"/>
        </w:rPr>
        <w:t xml:space="preserve"> </w:t>
      </w:r>
      <w:r w:rsidR="00534BDE" w:rsidRPr="004C6D5B">
        <w:rPr>
          <w:rFonts w:ascii="Century Gothic" w:hAnsi="Century Gothic"/>
        </w:rPr>
        <w:t>Sumérgete en el mundo del Big Data, aprendiendo sobre la recolección, almacenamiento y procesamiento de grandes volúmenes de datos. Explora las aplicaciones de Big Data en diversos sectores como el deporte y la salud, y comprende los desafíos éticos y la importancia de la visualización de los datos.</w:t>
      </w:r>
    </w:p>
    <w:p w14:paraId="303702EC" w14:textId="10AA86F2" w:rsidR="00534BDE" w:rsidRPr="00534BDE" w:rsidRDefault="004C6D5B" w:rsidP="00534BDE">
      <w:pPr>
        <w:jc w:val="both"/>
        <w:rPr>
          <w:rFonts w:ascii="Century Gothic" w:hAnsi="Century Gothic"/>
        </w:rPr>
      </w:pPr>
      <w:r>
        <w:rPr>
          <w:rFonts w:ascii="Century Gothic" w:hAnsi="Century Gothic"/>
          <w:b/>
          <w:bCs/>
        </w:rPr>
        <w:lastRenderedPageBreak/>
        <w:t xml:space="preserve">2. </w:t>
      </w:r>
      <w:r w:rsidR="00534BDE" w:rsidRPr="00721218">
        <w:rPr>
          <w:rFonts w:ascii="Century Gothic" w:hAnsi="Century Gothic"/>
          <w:b/>
          <w:bCs/>
        </w:rPr>
        <w:t>Ciberseguridad</w:t>
      </w:r>
      <w:r w:rsidR="00721218" w:rsidRPr="00721218">
        <w:rPr>
          <w:rFonts w:ascii="Century Gothic" w:hAnsi="Century Gothic"/>
          <w:b/>
          <w:bCs/>
        </w:rPr>
        <w:t>:</w:t>
      </w:r>
      <w:r w:rsidR="00721218">
        <w:rPr>
          <w:rFonts w:ascii="Century Gothic" w:hAnsi="Century Gothic"/>
        </w:rPr>
        <w:t xml:space="preserve"> </w:t>
      </w:r>
      <w:r w:rsidR="00534BDE" w:rsidRPr="00534BDE">
        <w:rPr>
          <w:rFonts w:ascii="Century Gothic" w:hAnsi="Century Gothic"/>
        </w:rPr>
        <w:t>Conoce los principios de la ciberseguridad, las amenazas comunes y las mejores prácticas para proteger la información. Aprende sobre la importancia de la autenticación de dos factores, la protección de datos y cómo gestionar la seguridad en redes y plataformas digitales.</w:t>
      </w:r>
    </w:p>
    <w:p w14:paraId="651BF623" w14:textId="77777777" w:rsidR="00E07871" w:rsidRPr="00534BDE" w:rsidRDefault="00E07871" w:rsidP="00E07871">
      <w:pPr>
        <w:jc w:val="both"/>
        <w:rPr>
          <w:rFonts w:ascii="Century Gothic" w:hAnsi="Century Gothic"/>
        </w:rPr>
      </w:pPr>
      <w:r>
        <w:rPr>
          <w:rFonts w:ascii="Century Gothic" w:hAnsi="Century Gothic"/>
          <w:b/>
          <w:bCs/>
        </w:rPr>
        <w:t xml:space="preserve">3. </w:t>
      </w:r>
      <w:r w:rsidRPr="004C6D5B">
        <w:rPr>
          <w:rFonts w:ascii="Century Gothic" w:hAnsi="Century Gothic"/>
          <w:b/>
          <w:bCs/>
        </w:rPr>
        <w:t>Internet de las cosas:</w:t>
      </w:r>
      <w:r>
        <w:rPr>
          <w:rFonts w:ascii="Century Gothic" w:hAnsi="Century Gothic"/>
        </w:rPr>
        <w:t xml:space="preserve"> </w:t>
      </w:r>
      <w:r w:rsidRPr="00534BDE">
        <w:rPr>
          <w:rFonts w:ascii="Century Gothic" w:hAnsi="Century Gothic"/>
        </w:rPr>
        <w:t>Explora el desarrollo y la implementación de proyectos basados en Internet de las Cosas (</w:t>
      </w:r>
      <w:proofErr w:type="spellStart"/>
      <w:r w:rsidRPr="00534BDE">
        <w:rPr>
          <w:rFonts w:ascii="Century Gothic" w:hAnsi="Century Gothic"/>
        </w:rPr>
        <w:t>IoT</w:t>
      </w:r>
      <w:proofErr w:type="spellEnd"/>
      <w:r w:rsidRPr="00534BDE">
        <w:rPr>
          <w:rFonts w:ascii="Century Gothic" w:hAnsi="Century Gothic"/>
        </w:rPr>
        <w:t>), comprendiendo cómo estas tecnologías disruptivas transforman industrias al conectar dispositivos y datos en tiempo real para innovaciones eficientes y efectivas.</w:t>
      </w:r>
    </w:p>
    <w:p w14:paraId="3940D3F4" w14:textId="77777777" w:rsidR="00EA5D1F" w:rsidRPr="00534BDE" w:rsidRDefault="00EA5D1F" w:rsidP="00EA5D1F">
      <w:pPr>
        <w:jc w:val="both"/>
        <w:rPr>
          <w:rFonts w:ascii="Century Gothic" w:hAnsi="Century Gothic"/>
        </w:rPr>
      </w:pPr>
      <w:r>
        <w:rPr>
          <w:rFonts w:ascii="Century Gothic" w:hAnsi="Century Gothic"/>
          <w:b/>
          <w:bCs/>
        </w:rPr>
        <w:t xml:space="preserve">4. </w:t>
      </w:r>
      <w:r w:rsidRPr="004C6D5B">
        <w:rPr>
          <w:rFonts w:ascii="Century Gothic" w:hAnsi="Century Gothic"/>
          <w:b/>
          <w:bCs/>
        </w:rPr>
        <w:t>Gestión de equipos: planificación, organización y comunicación:</w:t>
      </w:r>
      <w:r>
        <w:rPr>
          <w:rFonts w:ascii="Century Gothic" w:hAnsi="Century Gothic"/>
        </w:rPr>
        <w:t xml:space="preserve"> </w:t>
      </w:r>
      <w:r w:rsidRPr="00534BDE">
        <w:rPr>
          <w:rFonts w:ascii="Century Gothic" w:hAnsi="Century Gothic"/>
        </w:rPr>
        <w:t>Desarrolla habilidades para la gestión efectiva de equipos en entornos digitales e innovadores. Aprende sobre planificación, organización y comunicación, y cómo estas capacidades son cruciales para liderar equipos hacia el éxito en proyectos de tecnología e innovación.</w:t>
      </w:r>
    </w:p>
    <w:p w14:paraId="071009C4" w14:textId="77777777" w:rsidR="00EA5D1F" w:rsidRPr="00534BDE" w:rsidRDefault="00EA5D1F" w:rsidP="00EA5D1F">
      <w:pPr>
        <w:jc w:val="both"/>
        <w:rPr>
          <w:rFonts w:ascii="Century Gothic" w:hAnsi="Century Gothic"/>
        </w:rPr>
      </w:pPr>
      <w:r>
        <w:rPr>
          <w:rFonts w:ascii="Century Gothic" w:hAnsi="Century Gothic"/>
          <w:b/>
          <w:bCs/>
        </w:rPr>
        <w:t xml:space="preserve">5. </w:t>
      </w:r>
      <w:r w:rsidRPr="00EA5D1F">
        <w:rPr>
          <w:rFonts w:ascii="Century Gothic" w:hAnsi="Century Gothic"/>
          <w:b/>
          <w:bCs/>
        </w:rPr>
        <w:t>Gestión del cliente:</w:t>
      </w:r>
      <w:r w:rsidRPr="00534BDE">
        <w:rPr>
          <w:rFonts w:ascii="Century Gothic" w:hAnsi="Century Gothic"/>
        </w:rPr>
        <w:t xml:space="preserve"> herramientas centradas en el cliente y comunicación y marketing</w:t>
      </w:r>
      <w:r>
        <w:rPr>
          <w:rFonts w:ascii="Century Gothic" w:hAnsi="Century Gothic"/>
        </w:rPr>
        <w:t xml:space="preserve">: </w:t>
      </w:r>
      <w:r w:rsidRPr="00534BDE">
        <w:rPr>
          <w:rFonts w:ascii="Century Gothic" w:hAnsi="Century Gothic"/>
        </w:rPr>
        <w:t>Profundiza en la gestión del cliente desde un enfoque centrado en el usuario, utilizando herramientas como CRM para mejorar la experiencia y satisfacción del cliente. Explora estrategias para la retención de clientes y cómo la analítica puede influir en decisiones estratégicas en marketing y ventas.</w:t>
      </w:r>
    </w:p>
    <w:p w14:paraId="0A949414" w14:textId="3EF44153" w:rsidR="00534BDE" w:rsidRPr="00534BDE" w:rsidRDefault="00660978" w:rsidP="00534BDE">
      <w:pPr>
        <w:jc w:val="both"/>
        <w:rPr>
          <w:rFonts w:ascii="Century Gothic" w:hAnsi="Century Gothic"/>
        </w:rPr>
      </w:pPr>
      <w:r>
        <w:rPr>
          <w:rFonts w:ascii="Century Gothic" w:hAnsi="Century Gothic"/>
          <w:b/>
          <w:bCs/>
        </w:rPr>
        <w:t xml:space="preserve">6. </w:t>
      </w:r>
      <w:r w:rsidR="00534BDE" w:rsidRPr="004C6D5B">
        <w:rPr>
          <w:rFonts w:ascii="Century Gothic" w:hAnsi="Century Gothic"/>
          <w:b/>
          <w:bCs/>
        </w:rPr>
        <w:t>Creación de una cultura digital y hábitos</w:t>
      </w:r>
      <w:r w:rsidR="00721218" w:rsidRPr="004C6D5B">
        <w:rPr>
          <w:rFonts w:ascii="Century Gothic" w:hAnsi="Century Gothic"/>
          <w:b/>
          <w:bCs/>
        </w:rPr>
        <w:t xml:space="preserve">: </w:t>
      </w:r>
      <w:r w:rsidR="00534BDE" w:rsidRPr="004C6D5B">
        <w:rPr>
          <w:rFonts w:ascii="Century Gothic" w:hAnsi="Century Gothic"/>
          <w:b/>
          <w:bCs/>
        </w:rPr>
        <w:t>Descubre</w:t>
      </w:r>
      <w:r w:rsidR="00534BDE" w:rsidRPr="00534BDE">
        <w:rPr>
          <w:rFonts w:ascii="Century Gothic" w:hAnsi="Century Gothic"/>
        </w:rPr>
        <w:t xml:space="preserve"> cómo los hábitos y la cultura digital pueden transformar el entorno laboral, fomentando la productividad, la seguridad, y la colaboración. Aprende sobre la importancia de la sostenibilidad digital y cómo implementar hábitos efectivos para un futuro digital seguro y productivo.</w:t>
      </w:r>
    </w:p>
    <w:p w14:paraId="69E14FEE" w14:textId="77777777" w:rsidR="00660978" w:rsidRPr="00534BDE" w:rsidRDefault="00660978" w:rsidP="00660978">
      <w:pPr>
        <w:jc w:val="both"/>
        <w:rPr>
          <w:rFonts w:ascii="Century Gothic" w:hAnsi="Century Gothic"/>
        </w:rPr>
      </w:pPr>
      <w:r>
        <w:rPr>
          <w:rFonts w:ascii="Century Gothic" w:hAnsi="Century Gothic"/>
          <w:b/>
          <w:bCs/>
        </w:rPr>
        <w:t xml:space="preserve">7. </w:t>
      </w:r>
      <w:r w:rsidRPr="00CE544D">
        <w:rPr>
          <w:rFonts w:ascii="Century Gothic" w:hAnsi="Century Gothic"/>
          <w:b/>
          <w:bCs/>
        </w:rPr>
        <w:t>Analítica de datos deportivos</w:t>
      </w:r>
      <w:r>
        <w:rPr>
          <w:rFonts w:ascii="Century Gothic" w:hAnsi="Century Gothic"/>
        </w:rPr>
        <w:t xml:space="preserve">: </w:t>
      </w:r>
      <w:r w:rsidRPr="00534BDE">
        <w:rPr>
          <w:rFonts w:ascii="Century Gothic" w:hAnsi="Century Gothic"/>
        </w:rPr>
        <w:t xml:space="preserve">Aprende a utilizar la analítica de datos para mejorar estrategias y decisiones en el deporte, desde optimizar el rendimiento de los atletas hasta incrementar el </w:t>
      </w:r>
      <w:proofErr w:type="spellStart"/>
      <w:r w:rsidRPr="00534BDE">
        <w:rPr>
          <w:rFonts w:ascii="Century Gothic" w:hAnsi="Century Gothic"/>
        </w:rPr>
        <w:t>engagement</w:t>
      </w:r>
      <w:proofErr w:type="spellEnd"/>
      <w:r w:rsidRPr="00534BDE">
        <w:rPr>
          <w:rFonts w:ascii="Century Gothic" w:hAnsi="Century Gothic"/>
        </w:rPr>
        <w:t xml:space="preserve"> de los fans mediante el análisis exhaustivo de datos.</w:t>
      </w:r>
    </w:p>
    <w:p w14:paraId="71446F23" w14:textId="633F0493" w:rsidR="00534BDE" w:rsidRPr="00534BDE" w:rsidRDefault="00E07871" w:rsidP="00534BDE">
      <w:pPr>
        <w:jc w:val="both"/>
        <w:rPr>
          <w:rFonts w:ascii="Century Gothic" w:hAnsi="Century Gothic"/>
        </w:rPr>
      </w:pPr>
      <w:r>
        <w:rPr>
          <w:rFonts w:ascii="Century Gothic" w:hAnsi="Century Gothic"/>
          <w:b/>
          <w:bCs/>
        </w:rPr>
        <w:t xml:space="preserve">8. </w:t>
      </w:r>
      <w:r w:rsidR="00534BDE" w:rsidRPr="004C6D5B">
        <w:rPr>
          <w:rFonts w:ascii="Century Gothic" w:hAnsi="Century Gothic"/>
          <w:b/>
          <w:bCs/>
        </w:rPr>
        <w:t>Herramientas 0ffice 365 y Google</w:t>
      </w:r>
      <w:r w:rsidR="004C6D5B" w:rsidRPr="004C6D5B">
        <w:rPr>
          <w:rFonts w:ascii="Century Gothic" w:hAnsi="Century Gothic"/>
          <w:b/>
          <w:bCs/>
        </w:rPr>
        <w:t>:</w:t>
      </w:r>
      <w:r w:rsidR="004C6D5B">
        <w:rPr>
          <w:rFonts w:ascii="Century Gothic" w:hAnsi="Century Gothic"/>
        </w:rPr>
        <w:t xml:space="preserve"> </w:t>
      </w:r>
      <w:r w:rsidR="00534BDE" w:rsidRPr="00534BDE">
        <w:rPr>
          <w:rFonts w:ascii="Century Gothic" w:hAnsi="Century Gothic"/>
        </w:rPr>
        <w:t xml:space="preserve">Domina las herramientas esenciales de productividad como Microsoft Office 365 y Google Suite. Aprende a utilizar aplicaciones clave como Excel, Word, PowerPoint, y Google </w:t>
      </w:r>
      <w:proofErr w:type="spellStart"/>
      <w:r w:rsidR="00534BDE" w:rsidRPr="00534BDE">
        <w:rPr>
          <w:rFonts w:ascii="Century Gothic" w:hAnsi="Century Gothic"/>
        </w:rPr>
        <w:t>Docs</w:t>
      </w:r>
      <w:proofErr w:type="spellEnd"/>
      <w:r w:rsidR="00534BDE" w:rsidRPr="00534BDE">
        <w:rPr>
          <w:rFonts w:ascii="Century Gothic" w:hAnsi="Century Gothic"/>
        </w:rPr>
        <w:t xml:space="preserve"> para mejorar la eficiencia en tareas cotidianas y colaborativas.</w:t>
      </w:r>
    </w:p>
    <w:p w14:paraId="016DC368" w14:textId="77777777" w:rsidR="003A7AE6" w:rsidRPr="00534BDE" w:rsidRDefault="003A7AE6" w:rsidP="003A7AE6">
      <w:pPr>
        <w:jc w:val="both"/>
        <w:rPr>
          <w:rFonts w:ascii="Century Gothic" w:hAnsi="Century Gothic"/>
        </w:rPr>
      </w:pPr>
      <w:r>
        <w:rPr>
          <w:rFonts w:ascii="Century Gothic" w:hAnsi="Century Gothic"/>
          <w:b/>
          <w:bCs/>
        </w:rPr>
        <w:t xml:space="preserve">9. </w:t>
      </w:r>
      <w:r w:rsidRPr="004C6D5B">
        <w:rPr>
          <w:rFonts w:ascii="Century Gothic" w:hAnsi="Century Gothic"/>
          <w:b/>
          <w:bCs/>
        </w:rPr>
        <w:t>Metodologías de innovación:</w:t>
      </w:r>
      <w:r>
        <w:rPr>
          <w:rFonts w:ascii="Century Gothic" w:hAnsi="Century Gothic"/>
        </w:rPr>
        <w:t xml:space="preserve"> </w:t>
      </w:r>
      <w:r w:rsidRPr="00534BDE">
        <w:rPr>
          <w:rFonts w:ascii="Century Gothic" w:hAnsi="Century Gothic"/>
        </w:rPr>
        <w:t xml:space="preserve">Introdúcete en las metodologías de innovación como </w:t>
      </w:r>
      <w:proofErr w:type="spellStart"/>
      <w:r w:rsidRPr="00534BDE">
        <w:rPr>
          <w:rFonts w:ascii="Century Gothic" w:hAnsi="Century Gothic"/>
        </w:rPr>
        <w:t>Design</w:t>
      </w:r>
      <w:proofErr w:type="spellEnd"/>
      <w:r w:rsidRPr="00534BDE">
        <w:rPr>
          <w:rFonts w:ascii="Century Gothic" w:hAnsi="Century Gothic"/>
        </w:rPr>
        <w:t xml:space="preserve"> </w:t>
      </w:r>
      <w:proofErr w:type="spellStart"/>
      <w:r w:rsidRPr="00534BDE">
        <w:rPr>
          <w:rFonts w:ascii="Century Gothic" w:hAnsi="Century Gothic"/>
        </w:rPr>
        <w:t>Thinking</w:t>
      </w:r>
      <w:proofErr w:type="spellEnd"/>
      <w:r w:rsidRPr="00534BDE">
        <w:rPr>
          <w:rFonts w:ascii="Century Gothic" w:hAnsi="Century Gothic"/>
        </w:rPr>
        <w:t xml:space="preserve"> y Lean Startup. Aprende a conceptualizar, idear y prototipar soluciones innovadoras, y cómo estas técnicas pueden ser aplicadas en la gestión de proyectos y el desarrollo de productos.</w:t>
      </w:r>
    </w:p>
    <w:p w14:paraId="4D5DEA88" w14:textId="234FD0C2" w:rsidR="00534BDE" w:rsidRPr="00534BDE" w:rsidRDefault="003A7AE6" w:rsidP="00534BDE">
      <w:pPr>
        <w:jc w:val="both"/>
        <w:rPr>
          <w:rFonts w:ascii="Century Gothic" w:hAnsi="Century Gothic"/>
        </w:rPr>
      </w:pPr>
      <w:r>
        <w:rPr>
          <w:rFonts w:ascii="Century Gothic" w:hAnsi="Century Gothic"/>
          <w:b/>
          <w:bCs/>
        </w:rPr>
        <w:t xml:space="preserve">10. </w:t>
      </w:r>
      <w:r w:rsidR="00534BDE" w:rsidRPr="004C6D5B">
        <w:rPr>
          <w:rFonts w:ascii="Century Gothic" w:hAnsi="Century Gothic"/>
          <w:b/>
          <w:bCs/>
        </w:rPr>
        <w:t>Introducción a la transformación digital</w:t>
      </w:r>
      <w:r w:rsidR="004C6D5B">
        <w:rPr>
          <w:rFonts w:ascii="Century Gothic" w:hAnsi="Century Gothic"/>
        </w:rPr>
        <w:t xml:space="preserve">: </w:t>
      </w:r>
      <w:r w:rsidR="00534BDE" w:rsidRPr="00534BDE">
        <w:rPr>
          <w:rFonts w:ascii="Century Gothic" w:hAnsi="Century Gothic"/>
        </w:rPr>
        <w:t>Explora los fundamentos para la transformación digital, sus impactos en diversos sectores y cómo la innovación y las nuevas tecnologías remodelan los entornos empresariales y sociales. Descubre las tendencias actuales y la importancia de una cultura innovadora en la era digital.</w:t>
      </w:r>
    </w:p>
    <w:p w14:paraId="07137AF1" w14:textId="77777777" w:rsidR="00F95D0C" w:rsidRDefault="00F95D0C" w:rsidP="003A7AE6">
      <w:pPr>
        <w:jc w:val="both"/>
        <w:rPr>
          <w:rFonts w:ascii="Century Gothic" w:hAnsi="Century Gothic"/>
          <w:b/>
          <w:bCs/>
        </w:rPr>
      </w:pPr>
    </w:p>
    <w:p w14:paraId="39858B8A" w14:textId="6F03FD26" w:rsidR="003A7AE6" w:rsidRPr="00534BDE" w:rsidRDefault="003A7AE6" w:rsidP="003A7AE6">
      <w:pPr>
        <w:jc w:val="both"/>
        <w:rPr>
          <w:rFonts w:ascii="Century Gothic" w:hAnsi="Century Gothic"/>
        </w:rPr>
      </w:pPr>
      <w:r>
        <w:rPr>
          <w:rFonts w:ascii="Century Gothic" w:hAnsi="Century Gothic"/>
          <w:b/>
          <w:bCs/>
        </w:rPr>
        <w:lastRenderedPageBreak/>
        <w:t xml:space="preserve">11. </w:t>
      </w:r>
      <w:r w:rsidRPr="004C6D5B">
        <w:rPr>
          <w:rFonts w:ascii="Century Gothic" w:hAnsi="Century Gothic"/>
          <w:b/>
          <w:bCs/>
        </w:rPr>
        <w:t>Transformación digital en el ámbito deportivo:</w:t>
      </w:r>
      <w:r>
        <w:rPr>
          <w:rFonts w:ascii="Century Gothic" w:hAnsi="Century Gothic"/>
        </w:rPr>
        <w:t xml:space="preserve"> </w:t>
      </w:r>
      <w:r w:rsidRPr="00534BDE">
        <w:rPr>
          <w:rFonts w:ascii="Century Gothic" w:hAnsi="Century Gothic"/>
        </w:rPr>
        <w:t>Analiza cómo la transformación digital influye en el sector deportivo, explorando las últimas tendencias y oportunidades para innovar y mejorar tanto el rendimiento atlético como la experiencia del aficionado.</w:t>
      </w:r>
    </w:p>
    <w:p w14:paraId="681CD736" w14:textId="25DCB2B7" w:rsidR="00534BDE" w:rsidRPr="00534BDE" w:rsidRDefault="003A7AE6" w:rsidP="00534BDE">
      <w:pPr>
        <w:jc w:val="both"/>
        <w:rPr>
          <w:rFonts w:ascii="Century Gothic" w:hAnsi="Century Gothic"/>
        </w:rPr>
      </w:pPr>
      <w:r>
        <w:rPr>
          <w:rFonts w:ascii="Century Gothic" w:hAnsi="Century Gothic"/>
          <w:b/>
          <w:bCs/>
        </w:rPr>
        <w:t xml:space="preserve">12. </w:t>
      </w:r>
      <w:r w:rsidR="00534BDE" w:rsidRPr="004C6D5B">
        <w:rPr>
          <w:rFonts w:ascii="Century Gothic" w:hAnsi="Century Gothic"/>
          <w:b/>
          <w:bCs/>
        </w:rPr>
        <w:t>Marketing digital y comunicación en el entorno deportivo</w:t>
      </w:r>
      <w:r w:rsidR="004C6D5B" w:rsidRPr="004C6D5B">
        <w:rPr>
          <w:rFonts w:ascii="Century Gothic" w:hAnsi="Century Gothic"/>
          <w:b/>
          <w:bCs/>
        </w:rPr>
        <w:t>:</w:t>
      </w:r>
      <w:r w:rsidR="004C6D5B">
        <w:rPr>
          <w:rFonts w:ascii="Century Gothic" w:hAnsi="Century Gothic"/>
        </w:rPr>
        <w:t xml:space="preserve"> </w:t>
      </w:r>
      <w:r w:rsidR="00534BDE" w:rsidRPr="00534BDE">
        <w:rPr>
          <w:rFonts w:ascii="Century Gothic" w:hAnsi="Century Gothic"/>
        </w:rPr>
        <w:t>Explora estrategias efectivas de marketing digital y comunicación específicas para el entorno deportivo, incluyendo el uso de redes sociales, marketing de contenido y herramientas digitales para captar y mantener la atención del público.</w:t>
      </w:r>
    </w:p>
    <w:p w14:paraId="3424E255" w14:textId="77777777" w:rsidR="003A7AE6" w:rsidRPr="00534BDE" w:rsidRDefault="003A7AE6" w:rsidP="003A7AE6">
      <w:pPr>
        <w:jc w:val="both"/>
        <w:rPr>
          <w:rFonts w:ascii="Century Gothic" w:hAnsi="Century Gothic"/>
        </w:rPr>
      </w:pPr>
      <w:r>
        <w:rPr>
          <w:rFonts w:ascii="Century Gothic" w:hAnsi="Century Gothic"/>
          <w:b/>
          <w:bCs/>
        </w:rPr>
        <w:t xml:space="preserve">13. </w:t>
      </w:r>
      <w:r w:rsidRPr="004C6D5B">
        <w:rPr>
          <w:rFonts w:ascii="Century Gothic" w:hAnsi="Century Gothic"/>
          <w:b/>
          <w:bCs/>
        </w:rPr>
        <w:t>Innovación tecnológica en el deporte:</w:t>
      </w:r>
      <w:r>
        <w:rPr>
          <w:rFonts w:ascii="Century Gothic" w:hAnsi="Century Gothic"/>
        </w:rPr>
        <w:t xml:space="preserve"> </w:t>
      </w:r>
      <w:r w:rsidRPr="00534BDE">
        <w:rPr>
          <w:rFonts w:ascii="Century Gothic" w:hAnsi="Century Gothic"/>
        </w:rPr>
        <w:t>Descubre cómo la tecnología está revolucionando el deporte a través de casos de éxito y aplicaciones prácticas que muestran la integración de nuevas soluciones tecnológicas en entrenamientos, competencias y gestión deportiva.</w:t>
      </w:r>
    </w:p>
    <w:p w14:paraId="16B942AA" w14:textId="6A979DAE" w:rsidR="00534BDE" w:rsidRPr="00534BDE" w:rsidRDefault="003A7AE6" w:rsidP="00534BDE">
      <w:pPr>
        <w:jc w:val="both"/>
        <w:rPr>
          <w:rFonts w:ascii="Century Gothic" w:hAnsi="Century Gothic"/>
        </w:rPr>
      </w:pPr>
      <w:r>
        <w:rPr>
          <w:rFonts w:ascii="Century Gothic" w:hAnsi="Century Gothic"/>
          <w:b/>
          <w:bCs/>
        </w:rPr>
        <w:t xml:space="preserve">14. </w:t>
      </w:r>
      <w:r w:rsidR="00534BDE" w:rsidRPr="004C6D5B">
        <w:rPr>
          <w:rFonts w:ascii="Century Gothic" w:hAnsi="Century Gothic"/>
          <w:b/>
          <w:bCs/>
        </w:rPr>
        <w:t>Técnicas de búsqueda, uso y gestión de la información en el ámbito deportivo</w:t>
      </w:r>
      <w:r w:rsidR="004C6D5B" w:rsidRPr="004C6D5B">
        <w:rPr>
          <w:rFonts w:ascii="Century Gothic" w:hAnsi="Century Gothic"/>
          <w:b/>
          <w:bCs/>
        </w:rPr>
        <w:t xml:space="preserve">: </w:t>
      </w:r>
      <w:r w:rsidR="00534BDE" w:rsidRPr="00534BDE">
        <w:rPr>
          <w:rFonts w:ascii="Century Gothic" w:hAnsi="Century Gothic"/>
        </w:rPr>
        <w:t>Domina las habilidades necesarias para buscar, usar y gestionar información en el ámbito deportivo, asegurando que las decisiones y estrategias se basen en datos precisos y relevantes, optimizando así los procesos y resultados deportivos.</w:t>
      </w:r>
    </w:p>
    <w:p w14:paraId="01DE64B8" w14:textId="1F517508" w:rsidR="00534BDE" w:rsidRPr="00660978" w:rsidRDefault="00534BDE" w:rsidP="00534BDE">
      <w:pPr>
        <w:jc w:val="both"/>
        <w:rPr>
          <w:rFonts w:ascii="Century Gothic" w:hAnsi="Century Gothic"/>
          <w:b/>
          <w:bCs/>
        </w:rPr>
      </w:pPr>
      <w:r w:rsidRPr="00660978">
        <w:rPr>
          <w:rFonts w:ascii="Century Gothic" w:hAnsi="Century Gothic"/>
          <w:b/>
          <w:bCs/>
        </w:rPr>
        <w:t>Test final</w:t>
      </w:r>
      <w:r w:rsidR="00660978" w:rsidRPr="00660978">
        <w:rPr>
          <w:rFonts w:ascii="Century Gothic" w:hAnsi="Century Gothic"/>
          <w:b/>
          <w:bCs/>
        </w:rPr>
        <w:t>.</w:t>
      </w:r>
    </w:p>
    <w:p w14:paraId="0FAF31E6" w14:textId="7C2B0069" w:rsidR="00534BDE" w:rsidRPr="00660978" w:rsidRDefault="00534BDE" w:rsidP="00534BDE">
      <w:pPr>
        <w:jc w:val="both"/>
        <w:rPr>
          <w:rFonts w:ascii="Century Gothic" w:hAnsi="Century Gothic"/>
          <w:b/>
          <w:bCs/>
        </w:rPr>
      </w:pPr>
      <w:r w:rsidRPr="00660978">
        <w:rPr>
          <w:rFonts w:ascii="Century Gothic" w:hAnsi="Century Gothic"/>
          <w:b/>
          <w:bCs/>
        </w:rPr>
        <w:t>MENTORIA - Proyecto final</w:t>
      </w:r>
    </w:p>
    <w:p w14:paraId="66E3AA72" w14:textId="77777777" w:rsidR="00534BDE" w:rsidRPr="00660978" w:rsidRDefault="00534BDE" w:rsidP="00534BDE">
      <w:pPr>
        <w:jc w:val="both"/>
        <w:rPr>
          <w:rFonts w:ascii="Century Gothic" w:hAnsi="Century Gothic"/>
          <w:b/>
          <w:bCs/>
        </w:rPr>
      </w:pPr>
      <w:r w:rsidRPr="00660978">
        <w:rPr>
          <w:rFonts w:ascii="Century Gothic" w:hAnsi="Century Gothic"/>
          <w:b/>
          <w:bCs/>
        </w:rPr>
        <w:t>MENTORIA - Acompañamiento</w:t>
      </w:r>
    </w:p>
    <w:p w14:paraId="6140540B" w14:textId="77777777" w:rsidR="00085164" w:rsidRDefault="00085164" w:rsidP="00D81D3A">
      <w:pPr>
        <w:jc w:val="both"/>
        <w:rPr>
          <w:rFonts w:ascii="Century Gothic" w:hAnsi="Century Gothic"/>
        </w:rPr>
      </w:pPr>
    </w:p>
    <w:p w14:paraId="1C9191C0" w14:textId="77777777" w:rsidR="00085164" w:rsidRDefault="00085164" w:rsidP="00D81D3A">
      <w:pPr>
        <w:jc w:val="both"/>
        <w:rPr>
          <w:rFonts w:ascii="Century Gothic" w:hAnsi="Century Gothic"/>
        </w:rPr>
      </w:pPr>
    </w:p>
    <w:p w14:paraId="09BDB1C7" w14:textId="77777777" w:rsidR="00660978" w:rsidRDefault="00660978" w:rsidP="00D81D3A">
      <w:pPr>
        <w:jc w:val="both"/>
        <w:rPr>
          <w:rFonts w:ascii="Century Gothic" w:hAnsi="Century Gothic"/>
        </w:rPr>
      </w:pPr>
    </w:p>
    <w:p w14:paraId="084594C5" w14:textId="77777777" w:rsidR="00660978" w:rsidRDefault="00660978" w:rsidP="00D81D3A">
      <w:pPr>
        <w:jc w:val="both"/>
        <w:rPr>
          <w:rFonts w:ascii="Century Gothic" w:hAnsi="Century Gothic"/>
        </w:rPr>
      </w:pPr>
    </w:p>
    <w:p w14:paraId="07F3F2D5" w14:textId="77777777" w:rsidR="00660978" w:rsidRDefault="00660978" w:rsidP="00D81D3A">
      <w:pPr>
        <w:jc w:val="both"/>
        <w:rPr>
          <w:rFonts w:ascii="Century Gothic" w:hAnsi="Century Gothic"/>
        </w:rPr>
      </w:pPr>
    </w:p>
    <w:p w14:paraId="02E42A63" w14:textId="77777777" w:rsidR="00660978" w:rsidRDefault="00660978" w:rsidP="00D81D3A">
      <w:pPr>
        <w:jc w:val="both"/>
        <w:rPr>
          <w:rFonts w:ascii="Century Gothic" w:hAnsi="Century Gothic"/>
        </w:rPr>
      </w:pPr>
    </w:p>
    <w:p w14:paraId="290031B9" w14:textId="77777777" w:rsidR="004B3572" w:rsidRDefault="004B3572" w:rsidP="00D81D3A">
      <w:pPr>
        <w:jc w:val="both"/>
        <w:rPr>
          <w:rFonts w:ascii="Century Gothic" w:hAnsi="Century Gothic"/>
        </w:rPr>
      </w:pPr>
    </w:p>
    <w:p w14:paraId="63225BD5" w14:textId="77777777" w:rsidR="004B3572" w:rsidRDefault="004B3572" w:rsidP="00D81D3A">
      <w:pPr>
        <w:jc w:val="both"/>
        <w:rPr>
          <w:rFonts w:ascii="Century Gothic" w:hAnsi="Century Gothic"/>
        </w:rPr>
      </w:pPr>
    </w:p>
    <w:p w14:paraId="38ADCF48" w14:textId="77777777" w:rsidR="004B3572" w:rsidRPr="00303849" w:rsidRDefault="004B3572" w:rsidP="00D81D3A">
      <w:pPr>
        <w:jc w:val="both"/>
        <w:rPr>
          <w:rFonts w:ascii="Century Gothic" w:hAnsi="Century Gothic"/>
        </w:rPr>
      </w:pPr>
    </w:p>
    <w:sectPr w:rsidR="004B3572" w:rsidRPr="00303849" w:rsidSect="00D81D3A">
      <w:headerReference w:type="default" r:id="rId12"/>
      <w:footerReference w:type="default" r:id="rId13"/>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729E9" w14:textId="77777777" w:rsidR="00004343" w:rsidRDefault="00004343" w:rsidP="002D731B">
      <w:pPr>
        <w:spacing w:after="0" w:line="240" w:lineRule="auto"/>
      </w:pPr>
      <w:r>
        <w:separator/>
      </w:r>
    </w:p>
  </w:endnote>
  <w:endnote w:type="continuationSeparator" w:id="0">
    <w:p w14:paraId="71CA5659" w14:textId="77777777" w:rsidR="00004343" w:rsidRDefault="00004343" w:rsidP="002D731B">
      <w:pPr>
        <w:spacing w:after="0" w:line="240" w:lineRule="auto"/>
      </w:pPr>
      <w:r>
        <w:continuationSeparator/>
      </w:r>
    </w:p>
  </w:endnote>
  <w:endnote w:type="continuationNotice" w:id="1">
    <w:p w14:paraId="408CF509" w14:textId="77777777" w:rsidR="00004343" w:rsidRDefault="000043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7906D" w14:textId="1F47AF59" w:rsidR="002D731B" w:rsidRDefault="002D731B">
    <w:pPr>
      <w:pStyle w:val="Piedepgina"/>
    </w:pPr>
    <w:r>
      <w:rPr>
        <w:noProof/>
      </w:rPr>
      <w:drawing>
        <wp:anchor distT="0" distB="0" distL="114300" distR="114300" simplePos="0" relativeHeight="251658241" behindDoc="0" locked="0" layoutInCell="1" hidden="0" allowOverlap="1" wp14:anchorId="1C1EB1CA" wp14:editId="39778F52">
          <wp:simplePos x="0" y="0"/>
          <wp:positionH relativeFrom="margin">
            <wp:align>center</wp:align>
          </wp:positionH>
          <wp:positionV relativeFrom="paragraph">
            <wp:posOffset>-285750</wp:posOffset>
          </wp:positionV>
          <wp:extent cx="7602992" cy="753683"/>
          <wp:effectExtent l="0" t="0" r="0" b="8890"/>
          <wp:wrapNone/>
          <wp:docPr id="21310781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02992" cy="75368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24A18" w14:textId="77777777" w:rsidR="00004343" w:rsidRDefault="00004343" w:rsidP="002D731B">
      <w:pPr>
        <w:spacing w:after="0" w:line="240" w:lineRule="auto"/>
      </w:pPr>
      <w:r>
        <w:separator/>
      </w:r>
    </w:p>
  </w:footnote>
  <w:footnote w:type="continuationSeparator" w:id="0">
    <w:p w14:paraId="1C3BB947" w14:textId="77777777" w:rsidR="00004343" w:rsidRDefault="00004343" w:rsidP="002D731B">
      <w:pPr>
        <w:spacing w:after="0" w:line="240" w:lineRule="auto"/>
      </w:pPr>
      <w:r>
        <w:continuationSeparator/>
      </w:r>
    </w:p>
  </w:footnote>
  <w:footnote w:type="continuationNotice" w:id="1">
    <w:p w14:paraId="3539AA9E" w14:textId="77777777" w:rsidR="00004343" w:rsidRDefault="000043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6EC5C" w14:textId="2021F13D" w:rsidR="002D731B" w:rsidRDefault="002D731B">
    <w:pPr>
      <w:pStyle w:val="Encabezado"/>
    </w:pPr>
    <w:r>
      <w:rPr>
        <w:noProof/>
      </w:rPr>
      <w:drawing>
        <wp:anchor distT="0" distB="0" distL="114300" distR="114300" simplePos="0" relativeHeight="251658240" behindDoc="0" locked="0" layoutInCell="1" hidden="0" allowOverlap="1" wp14:anchorId="5130738C" wp14:editId="460F3C25">
          <wp:simplePos x="0" y="0"/>
          <wp:positionH relativeFrom="page">
            <wp:align>left</wp:align>
          </wp:positionH>
          <wp:positionV relativeFrom="paragraph">
            <wp:posOffset>-448310</wp:posOffset>
          </wp:positionV>
          <wp:extent cx="7569200" cy="1068070"/>
          <wp:effectExtent l="0" t="0" r="0" b="0"/>
          <wp:wrapSquare wrapText="bothSides" distT="0" distB="0" distL="114300" distR="114300"/>
          <wp:docPr id="241079900" name="image2.png" descr="Patrón de fond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433777133" name="image2.png" descr="Patrón de fondo&#10;&#10;Descripción generada automáticamente con confianza baja"/>
                  <pic:cNvPicPr preferRelativeResize="0"/>
                </pic:nvPicPr>
                <pic:blipFill>
                  <a:blip r:embed="rId1"/>
                  <a:srcRect/>
                  <a:stretch>
                    <a:fillRect/>
                  </a:stretch>
                </pic:blipFill>
                <pic:spPr>
                  <a:xfrm>
                    <a:off x="0" y="0"/>
                    <a:ext cx="7569200" cy="10680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321E3"/>
    <w:multiLevelType w:val="hybridMultilevel"/>
    <w:tmpl w:val="D492A3DC"/>
    <w:lvl w:ilvl="0" w:tplc="9A066D2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A97CFB"/>
    <w:multiLevelType w:val="hybridMultilevel"/>
    <w:tmpl w:val="F16C6890"/>
    <w:lvl w:ilvl="0" w:tplc="0F14BEA2">
      <w:start w:val="380"/>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9ED6798"/>
    <w:multiLevelType w:val="hybridMultilevel"/>
    <w:tmpl w:val="EBD4A9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9AC0DF5"/>
    <w:multiLevelType w:val="hybridMultilevel"/>
    <w:tmpl w:val="7DB4F306"/>
    <w:lvl w:ilvl="0" w:tplc="DE0AD56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9AD4116"/>
    <w:multiLevelType w:val="hybridMultilevel"/>
    <w:tmpl w:val="43987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D916B2F"/>
    <w:multiLevelType w:val="hybridMultilevel"/>
    <w:tmpl w:val="76F62E2E"/>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544D578C"/>
    <w:multiLevelType w:val="hybridMultilevel"/>
    <w:tmpl w:val="8C8663C2"/>
    <w:lvl w:ilvl="0" w:tplc="82A806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56A7A1B"/>
    <w:multiLevelType w:val="hybridMultilevel"/>
    <w:tmpl w:val="30E665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37C3935"/>
    <w:multiLevelType w:val="hybridMultilevel"/>
    <w:tmpl w:val="2C5E9EF2"/>
    <w:lvl w:ilvl="0" w:tplc="D5825436">
      <w:start w:val="1"/>
      <w:numFmt w:val="lowerLetter"/>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4F065C8"/>
    <w:multiLevelType w:val="multilevel"/>
    <w:tmpl w:val="C6C6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803609"/>
    <w:multiLevelType w:val="hybridMultilevel"/>
    <w:tmpl w:val="A45CD656"/>
    <w:lvl w:ilvl="0" w:tplc="4064B3F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27710522">
    <w:abstractNumId w:val="9"/>
  </w:num>
  <w:num w:numId="2" w16cid:durableId="1558393547">
    <w:abstractNumId w:val="4"/>
  </w:num>
  <w:num w:numId="3" w16cid:durableId="884374032">
    <w:abstractNumId w:val="1"/>
  </w:num>
  <w:num w:numId="4" w16cid:durableId="1523318996">
    <w:abstractNumId w:val="3"/>
  </w:num>
  <w:num w:numId="5" w16cid:durableId="595603177">
    <w:abstractNumId w:val="7"/>
  </w:num>
  <w:num w:numId="6" w16cid:durableId="185215583">
    <w:abstractNumId w:val="6"/>
  </w:num>
  <w:num w:numId="7" w16cid:durableId="206184988">
    <w:abstractNumId w:val="0"/>
  </w:num>
  <w:num w:numId="8" w16cid:durableId="1110973056">
    <w:abstractNumId w:val="5"/>
  </w:num>
  <w:num w:numId="9" w16cid:durableId="1776827978">
    <w:abstractNumId w:val="8"/>
  </w:num>
  <w:num w:numId="10" w16cid:durableId="1687752621">
    <w:abstractNumId w:val="10"/>
  </w:num>
  <w:num w:numId="11" w16cid:durableId="241451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B"/>
    <w:rsid w:val="00001C48"/>
    <w:rsid w:val="0000242A"/>
    <w:rsid w:val="00004343"/>
    <w:rsid w:val="00007952"/>
    <w:rsid w:val="00011F2A"/>
    <w:rsid w:val="0001583E"/>
    <w:rsid w:val="00015CD3"/>
    <w:rsid w:val="000259D4"/>
    <w:rsid w:val="0002751E"/>
    <w:rsid w:val="000355E3"/>
    <w:rsid w:val="000514E7"/>
    <w:rsid w:val="000556CC"/>
    <w:rsid w:val="000632AA"/>
    <w:rsid w:val="000637B4"/>
    <w:rsid w:val="000657C1"/>
    <w:rsid w:val="00075875"/>
    <w:rsid w:val="00085164"/>
    <w:rsid w:val="000D1B74"/>
    <w:rsid w:val="000E1DAE"/>
    <w:rsid w:val="000E600E"/>
    <w:rsid w:val="000F7B4A"/>
    <w:rsid w:val="00114BE5"/>
    <w:rsid w:val="00115DEB"/>
    <w:rsid w:val="00134B72"/>
    <w:rsid w:val="00143203"/>
    <w:rsid w:val="00143922"/>
    <w:rsid w:val="001725E8"/>
    <w:rsid w:val="0019104C"/>
    <w:rsid w:val="001948E3"/>
    <w:rsid w:val="00197F5C"/>
    <w:rsid w:val="001B0F08"/>
    <w:rsid w:val="001B190E"/>
    <w:rsid w:val="001B7852"/>
    <w:rsid w:val="001C4261"/>
    <w:rsid w:val="001D0D72"/>
    <w:rsid w:val="001D2C5A"/>
    <w:rsid w:val="001D2F81"/>
    <w:rsid w:val="001D4D88"/>
    <w:rsid w:val="001F7120"/>
    <w:rsid w:val="001F7D04"/>
    <w:rsid w:val="00200769"/>
    <w:rsid w:val="0020313B"/>
    <w:rsid w:val="002100CF"/>
    <w:rsid w:val="00215F0E"/>
    <w:rsid w:val="00216B39"/>
    <w:rsid w:val="002215A0"/>
    <w:rsid w:val="0023062A"/>
    <w:rsid w:val="00232734"/>
    <w:rsid w:val="00236E9D"/>
    <w:rsid w:val="002449F2"/>
    <w:rsid w:val="00260EAB"/>
    <w:rsid w:val="002667AB"/>
    <w:rsid w:val="00266EE7"/>
    <w:rsid w:val="00271F94"/>
    <w:rsid w:val="00274754"/>
    <w:rsid w:val="00296703"/>
    <w:rsid w:val="002B108B"/>
    <w:rsid w:val="002C1C40"/>
    <w:rsid w:val="002C5437"/>
    <w:rsid w:val="002C5463"/>
    <w:rsid w:val="002D731B"/>
    <w:rsid w:val="002D755C"/>
    <w:rsid w:val="002F04C9"/>
    <w:rsid w:val="00301085"/>
    <w:rsid w:val="00303849"/>
    <w:rsid w:val="00310505"/>
    <w:rsid w:val="00333C5F"/>
    <w:rsid w:val="00340B16"/>
    <w:rsid w:val="0034181A"/>
    <w:rsid w:val="0034199A"/>
    <w:rsid w:val="003463CF"/>
    <w:rsid w:val="00352AE4"/>
    <w:rsid w:val="00365C8B"/>
    <w:rsid w:val="0036728E"/>
    <w:rsid w:val="00370685"/>
    <w:rsid w:val="00391C76"/>
    <w:rsid w:val="003A7AE6"/>
    <w:rsid w:val="003B42CD"/>
    <w:rsid w:val="003C5D2A"/>
    <w:rsid w:val="003D1453"/>
    <w:rsid w:val="003D1C70"/>
    <w:rsid w:val="003D1F4D"/>
    <w:rsid w:val="003E078B"/>
    <w:rsid w:val="003E7E9A"/>
    <w:rsid w:val="00410E37"/>
    <w:rsid w:val="00425752"/>
    <w:rsid w:val="0042616C"/>
    <w:rsid w:val="0043070E"/>
    <w:rsid w:val="00443D14"/>
    <w:rsid w:val="00463956"/>
    <w:rsid w:val="00477E48"/>
    <w:rsid w:val="00496E04"/>
    <w:rsid w:val="004A0A2C"/>
    <w:rsid w:val="004A6064"/>
    <w:rsid w:val="004B3572"/>
    <w:rsid w:val="004C6D5B"/>
    <w:rsid w:val="004D404F"/>
    <w:rsid w:val="004D7BE5"/>
    <w:rsid w:val="004E0AF9"/>
    <w:rsid w:val="004E30AE"/>
    <w:rsid w:val="004E5148"/>
    <w:rsid w:val="004E769B"/>
    <w:rsid w:val="004F1499"/>
    <w:rsid w:val="00504CEA"/>
    <w:rsid w:val="00515FB4"/>
    <w:rsid w:val="005227D0"/>
    <w:rsid w:val="00530573"/>
    <w:rsid w:val="00534BDE"/>
    <w:rsid w:val="00541F0B"/>
    <w:rsid w:val="00565C75"/>
    <w:rsid w:val="00570CF4"/>
    <w:rsid w:val="00571E7E"/>
    <w:rsid w:val="00592FFB"/>
    <w:rsid w:val="005944AE"/>
    <w:rsid w:val="005A19F6"/>
    <w:rsid w:val="005A4970"/>
    <w:rsid w:val="005A6D75"/>
    <w:rsid w:val="005D01A7"/>
    <w:rsid w:val="005D0D86"/>
    <w:rsid w:val="005D33BB"/>
    <w:rsid w:val="005D5152"/>
    <w:rsid w:val="005D6DCD"/>
    <w:rsid w:val="005E1E1F"/>
    <w:rsid w:val="00614FE4"/>
    <w:rsid w:val="00636CBB"/>
    <w:rsid w:val="00640204"/>
    <w:rsid w:val="00646658"/>
    <w:rsid w:val="00647540"/>
    <w:rsid w:val="00653E4E"/>
    <w:rsid w:val="00660978"/>
    <w:rsid w:val="00663641"/>
    <w:rsid w:val="006817CD"/>
    <w:rsid w:val="0068198C"/>
    <w:rsid w:val="00684BD1"/>
    <w:rsid w:val="00684F12"/>
    <w:rsid w:val="00694166"/>
    <w:rsid w:val="00696062"/>
    <w:rsid w:val="006A36C7"/>
    <w:rsid w:val="006A4E1B"/>
    <w:rsid w:val="006D54D7"/>
    <w:rsid w:val="006D7259"/>
    <w:rsid w:val="006E53D8"/>
    <w:rsid w:val="006E597C"/>
    <w:rsid w:val="007200CA"/>
    <w:rsid w:val="007201C1"/>
    <w:rsid w:val="00721218"/>
    <w:rsid w:val="00722848"/>
    <w:rsid w:val="00725A16"/>
    <w:rsid w:val="00731705"/>
    <w:rsid w:val="00745E2C"/>
    <w:rsid w:val="00752DEC"/>
    <w:rsid w:val="0075577A"/>
    <w:rsid w:val="0078775C"/>
    <w:rsid w:val="007908F6"/>
    <w:rsid w:val="00790F6E"/>
    <w:rsid w:val="00795615"/>
    <w:rsid w:val="007B00CA"/>
    <w:rsid w:val="007E4315"/>
    <w:rsid w:val="0082431A"/>
    <w:rsid w:val="00855D98"/>
    <w:rsid w:val="008753FE"/>
    <w:rsid w:val="00885D3A"/>
    <w:rsid w:val="00890F47"/>
    <w:rsid w:val="008A2742"/>
    <w:rsid w:val="008B0EDD"/>
    <w:rsid w:val="008B139B"/>
    <w:rsid w:val="008C1B9A"/>
    <w:rsid w:val="008C6F1C"/>
    <w:rsid w:val="008D26B0"/>
    <w:rsid w:val="0090166F"/>
    <w:rsid w:val="00901ABE"/>
    <w:rsid w:val="00906E91"/>
    <w:rsid w:val="009124C9"/>
    <w:rsid w:val="00920988"/>
    <w:rsid w:val="0093410C"/>
    <w:rsid w:val="009366CB"/>
    <w:rsid w:val="00940D4E"/>
    <w:rsid w:val="00950D0C"/>
    <w:rsid w:val="00951879"/>
    <w:rsid w:val="00963D79"/>
    <w:rsid w:val="0096405C"/>
    <w:rsid w:val="00966937"/>
    <w:rsid w:val="00975D72"/>
    <w:rsid w:val="0098278C"/>
    <w:rsid w:val="009927BC"/>
    <w:rsid w:val="009975C3"/>
    <w:rsid w:val="009A6D53"/>
    <w:rsid w:val="009B5749"/>
    <w:rsid w:val="009C2186"/>
    <w:rsid w:val="009D00CC"/>
    <w:rsid w:val="009D3B81"/>
    <w:rsid w:val="009E03C8"/>
    <w:rsid w:val="009E5C5B"/>
    <w:rsid w:val="00A06729"/>
    <w:rsid w:val="00A202E1"/>
    <w:rsid w:val="00A253A3"/>
    <w:rsid w:val="00A27C12"/>
    <w:rsid w:val="00A628BE"/>
    <w:rsid w:val="00A62EA1"/>
    <w:rsid w:val="00A70630"/>
    <w:rsid w:val="00A71B15"/>
    <w:rsid w:val="00A8737C"/>
    <w:rsid w:val="00AC0F57"/>
    <w:rsid w:val="00AC2D9D"/>
    <w:rsid w:val="00AD1777"/>
    <w:rsid w:val="00AE3570"/>
    <w:rsid w:val="00AE3D9B"/>
    <w:rsid w:val="00AE448C"/>
    <w:rsid w:val="00AF236E"/>
    <w:rsid w:val="00AF52AF"/>
    <w:rsid w:val="00B058D3"/>
    <w:rsid w:val="00B26DBC"/>
    <w:rsid w:val="00B31E51"/>
    <w:rsid w:val="00B4312A"/>
    <w:rsid w:val="00B44A26"/>
    <w:rsid w:val="00B462C5"/>
    <w:rsid w:val="00B473E4"/>
    <w:rsid w:val="00B57FCC"/>
    <w:rsid w:val="00B638E0"/>
    <w:rsid w:val="00B72B75"/>
    <w:rsid w:val="00B8113E"/>
    <w:rsid w:val="00B84A25"/>
    <w:rsid w:val="00B914F0"/>
    <w:rsid w:val="00B9408D"/>
    <w:rsid w:val="00BA3B1E"/>
    <w:rsid w:val="00BB2E9C"/>
    <w:rsid w:val="00BB47FC"/>
    <w:rsid w:val="00BB4ABD"/>
    <w:rsid w:val="00BB5F7A"/>
    <w:rsid w:val="00BC3176"/>
    <w:rsid w:val="00BD0E9E"/>
    <w:rsid w:val="00BD3251"/>
    <w:rsid w:val="00BE458C"/>
    <w:rsid w:val="00BE4DBA"/>
    <w:rsid w:val="00BF0BA1"/>
    <w:rsid w:val="00C220EC"/>
    <w:rsid w:val="00C263AD"/>
    <w:rsid w:val="00C2726E"/>
    <w:rsid w:val="00C27DB9"/>
    <w:rsid w:val="00C33B78"/>
    <w:rsid w:val="00C3493D"/>
    <w:rsid w:val="00C42B07"/>
    <w:rsid w:val="00C4797E"/>
    <w:rsid w:val="00C549D7"/>
    <w:rsid w:val="00C577BA"/>
    <w:rsid w:val="00C65483"/>
    <w:rsid w:val="00C7779B"/>
    <w:rsid w:val="00CA05FC"/>
    <w:rsid w:val="00CB64D7"/>
    <w:rsid w:val="00CD6338"/>
    <w:rsid w:val="00CE0CAD"/>
    <w:rsid w:val="00CE544D"/>
    <w:rsid w:val="00CF2078"/>
    <w:rsid w:val="00CF426B"/>
    <w:rsid w:val="00D07A80"/>
    <w:rsid w:val="00D10D1F"/>
    <w:rsid w:val="00D2046C"/>
    <w:rsid w:val="00D20EE3"/>
    <w:rsid w:val="00D253CF"/>
    <w:rsid w:val="00D3014A"/>
    <w:rsid w:val="00D3231B"/>
    <w:rsid w:val="00D3306D"/>
    <w:rsid w:val="00D42ABE"/>
    <w:rsid w:val="00D45D01"/>
    <w:rsid w:val="00D46486"/>
    <w:rsid w:val="00D80D43"/>
    <w:rsid w:val="00D81D3A"/>
    <w:rsid w:val="00D83A00"/>
    <w:rsid w:val="00D8519B"/>
    <w:rsid w:val="00D979C5"/>
    <w:rsid w:val="00DB2341"/>
    <w:rsid w:val="00DC5707"/>
    <w:rsid w:val="00DC5F01"/>
    <w:rsid w:val="00DC6C71"/>
    <w:rsid w:val="00DE276E"/>
    <w:rsid w:val="00E04095"/>
    <w:rsid w:val="00E05104"/>
    <w:rsid w:val="00E07871"/>
    <w:rsid w:val="00E10F08"/>
    <w:rsid w:val="00E10F7E"/>
    <w:rsid w:val="00E119CF"/>
    <w:rsid w:val="00E2043F"/>
    <w:rsid w:val="00E216BF"/>
    <w:rsid w:val="00E66251"/>
    <w:rsid w:val="00E9631C"/>
    <w:rsid w:val="00E97BE8"/>
    <w:rsid w:val="00EA4E45"/>
    <w:rsid w:val="00EA5D1F"/>
    <w:rsid w:val="00ED0D46"/>
    <w:rsid w:val="00ED2161"/>
    <w:rsid w:val="00EF068F"/>
    <w:rsid w:val="00EF6F31"/>
    <w:rsid w:val="00F040BA"/>
    <w:rsid w:val="00F05BD6"/>
    <w:rsid w:val="00F1448D"/>
    <w:rsid w:val="00F36A43"/>
    <w:rsid w:val="00F37319"/>
    <w:rsid w:val="00F42DEB"/>
    <w:rsid w:val="00F438A2"/>
    <w:rsid w:val="00F453EE"/>
    <w:rsid w:val="00F51B39"/>
    <w:rsid w:val="00F60CF6"/>
    <w:rsid w:val="00F64883"/>
    <w:rsid w:val="00F816B7"/>
    <w:rsid w:val="00F82BE5"/>
    <w:rsid w:val="00F84E3F"/>
    <w:rsid w:val="00F91AC2"/>
    <w:rsid w:val="00F95D0C"/>
    <w:rsid w:val="00FA2C85"/>
    <w:rsid w:val="00FB0784"/>
    <w:rsid w:val="00FB07B0"/>
    <w:rsid w:val="00FC1925"/>
    <w:rsid w:val="00FD11D2"/>
    <w:rsid w:val="00FE2455"/>
    <w:rsid w:val="00FF24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E3DCC"/>
  <w15:chartTrackingRefBased/>
  <w15:docId w15:val="{03695167-77EF-4044-9FA1-5910A9D3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D73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D73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D731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D731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2D731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D731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731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731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731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731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D731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D731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D731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2D731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D731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731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731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731B"/>
    <w:rPr>
      <w:rFonts w:eastAsiaTheme="majorEastAsia" w:cstheme="majorBidi"/>
      <w:color w:val="272727" w:themeColor="text1" w:themeTint="D8"/>
    </w:rPr>
  </w:style>
  <w:style w:type="paragraph" w:styleId="Ttulo">
    <w:name w:val="Title"/>
    <w:basedOn w:val="Normal"/>
    <w:next w:val="Normal"/>
    <w:link w:val="TtuloCar"/>
    <w:uiPriority w:val="10"/>
    <w:qFormat/>
    <w:rsid w:val="002D7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73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731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731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731B"/>
    <w:pPr>
      <w:spacing w:before="160"/>
      <w:jc w:val="center"/>
    </w:pPr>
    <w:rPr>
      <w:i/>
      <w:iCs/>
      <w:color w:val="404040" w:themeColor="text1" w:themeTint="BF"/>
    </w:rPr>
  </w:style>
  <w:style w:type="character" w:customStyle="1" w:styleId="CitaCar">
    <w:name w:val="Cita Car"/>
    <w:basedOn w:val="Fuentedeprrafopredeter"/>
    <w:link w:val="Cita"/>
    <w:uiPriority w:val="29"/>
    <w:rsid w:val="002D731B"/>
    <w:rPr>
      <w:i/>
      <w:iCs/>
      <w:color w:val="404040" w:themeColor="text1" w:themeTint="BF"/>
    </w:rPr>
  </w:style>
  <w:style w:type="paragraph" w:styleId="Prrafodelista">
    <w:name w:val="List Paragraph"/>
    <w:basedOn w:val="Normal"/>
    <w:uiPriority w:val="34"/>
    <w:qFormat/>
    <w:rsid w:val="002D731B"/>
    <w:pPr>
      <w:ind w:left="720"/>
      <w:contextualSpacing/>
    </w:pPr>
  </w:style>
  <w:style w:type="character" w:styleId="nfasisintenso">
    <w:name w:val="Intense Emphasis"/>
    <w:basedOn w:val="Fuentedeprrafopredeter"/>
    <w:uiPriority w:val="21"/>
    <w:qFormat/>
    <w:rsid w:val="002D731B"/>
    <w:rPr>
      <w:i/>
      <w:iCs/>
      <w:color w:val="0F4761" w:themeColor="accent1" w:themeShade="BF"/>
    </w:rPr>
  </w:style>
  <w:style w:type="paragraph" w:styleId="Citadestacada">
    <w:name w:val="Intense Quote"/>
    <w:basedOn w:val="Normal"/>
    <w:next w:val="Normal"/>
    <w:link w:val="CitadestacadaCar"/>
    <w:uiPriority w:val="30"/>
    <w:qFormat/>
    <w:rsid w:val="002D73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D731B"/>
    <w:rPr>
      <w:i/>
      <w:iCs/>
      <w:color w:val="0F4761" w:themeColor="accent1" w:themeShade="BF"/>
    </w:rPr>
  </w:style>
  <w:style w:type="character" w:styleId="Referenciaintensa">
    <w:name w:val="Intense Reference"/>
    <w:basedOn w:val="Fuentedeprrafopredeter"/>
    <w:uiPriority w:val="32"/>
    <w:qFormat/>
    <w:rsid w:val="002D731B"/>
    <w:rPr>
      <w:b/>
      <w:bCs/>
      <w:smallCaps/>
      <w:color w:val="0F4761" w:themeColor="accent1" w:themeShade="BF"/>
      <w:spacing w:val="5"/>
    </w:rPr>
  </w:style>
  <w:style w:type="paragraph" w:styleId="Encabezado">
    <w:name w:val="header"/>
    <w:basedOn w:val="Normal"/>
    <w:link w:val="EncabezadoCar"/>
    <w:uiPriority w:val="99"/>
    <w:unhideWhenUsed/>
    <w:rsid w:val="002D73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731B"/>
  </w:style>
  <w:style w:type="paragraph" w:styleId="Piedepgina">
    <w:name w:val="footer"/>
    <w:basedOn w:val="Normal"/>
    <w:link w:val="PiedepginaCar"/>
    <w:uiPriority w:val="99"/>
    <w:unhideWhenUsed/>
    <w:rsid w:val="002D73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731B"/>
  </w:style>
  <w:style w:type="paragraph" w:styleId="NormalWeb">
    <w:name w:val="Normal (Web)"/>
    <w:basedOn w:val="Normal"/>
    <w:uiPriority w:val="99"/>
    <w:semiHidden/>
    <w:unhideWhenUsed/>
    <w:rsid w:val="000657C1"/>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0657C1"/>
    <w:rPr>
      <w:b/>
      <w:bCs/>
    </w:rPr>
  </w:style>
  <w:style w:type="table" w:styleId="Tablaconcuadrcula">
    <w:name w:val="Table Grid"/>
    <w:basedOn w:val="Tablanormal"/>
    <w:uiPriority w:val="39"/>
    <w:rsid w:val="00303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2043F"/>
    <w:rPr>
      <w:color w:val="0000FF"/>
      <w:u w:val="single"/>
    </w:rPr>
  </w:style>
  <w:style w:type="character" w:customStyle="1" w:styleId="sr-only">
    <w:name w:val="sr-only"/>
    <w:basedOn w:val="Fuentedeprrafopredeter"/>
    <w:rsid w:val="00E2043F"/>
  </w:style>
  <w:style w:type="character" w:customStyle="1" w:styleId="categoryname">
    <w:name w:val="categoryname"/>
    <w:basedOn w:val="Fuentedeprrafopredeter"/>
    <w:rsid w:val="00E2043F"/>
  </w:style>
  <w:style w:type="character" w:styleId="nfasis">
    <w:name w:val="Emphasis"/>
    <w:basedOn w:val="Fuentedeprrafopredeter"/>
    <w:uiPriority w:val="20"/>
    <w:qFormat/>
    <w:rsid w:val="00E2043F"/>
    <w:rPr>
      <w:i/>
      <w:iCs/>
    </w:rPr>
  </w:style>
  <w:style w:type="character" w:styleId="Mencinsinresolver">
    <w:name w:val="Unresolved Mention"/>
    <w:basedOn w:val="Fuentedeprrafopredeter"/>
    <w:uiPriority w:val="99"/>
    <w:semiHidden/>
    <w:unhideWhenUsed/>
    <w:rsid w:val="00C263AD"/>
    <w:rPr>
      <w:color w:val="605E5C"/>
      <w:shd w:val="clear" w:color="auto" w:fill="E1DFDD"/>
    </w:rPr>
  </w:style>
  <w:style w:type="character" w:styleId="Hipervnculovisitado">
    <w:name w:val="FollowedHyperlink"/>
    <w:basedOn w:val="Fuentedeprrafopredeter"/>
    <w:uiPriority w:val="99"/>
    <w:semiHidden/>
    <w:unhideWhenUsed/>
    <w:rsid w:val="00B57FC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20737">
      <w:bodyDiv w:val="1"/>
      <w:marLeft w:val="0"/>
      <w:marRight w:val="0"/>
      <w:marTop w:val="0"/>
      <w:marBottom w:val="0"/>
      <w:divBdr>
        <w:top w:val="none" w:sz="0" w:space="0" w:color="auto"/>
        <w:left w:val="none" w:sz="0" w:space="0" w:color="auto"/>
        <w:bottom w:val="none" w:sz="0" w:space="0" w:color="auto"/>
        <w:right w:val="none" w:sz="0" w:space="0" w:color="auto"/>
      </w:divBdr>
    </w:div>
    <w:div w:id="131024900">
      <w:bodyDiv w:val="1"/>
      <w:marLeft w:val="0"/>
      <w:marRight w:val="0"/>
      <w:marTop w:val="0"/>
      <w:marBottom w:val="0"/>
      <w:divBdr>
        <w:top w:val="none" w:sz="0" w:space="0" w:color="auto"/>
        <w:left w:val="none" w:sz="0" w:space="0" w:color="auto"/>
        <w:bottom w:val="none" w:sz="0" w:space="0" w:color="auto"/>
        <w:right w:val="none" w:sz="0" w:space="0" w:color="auto"/>
      </w:divBdr>
      <w:divsChild>
        <w:div w:id="536815906">
          <w:marLeft w:val="0"/>
          <w:marRight w:val="0"/>
          <w:marTop w:val="0"/>
          <w:marBottom w:val="0"/>
          <w:divBdr>
            <w:top w:val="single" w:sz="6" w:space="8" w:color="E5E5E5"/>
            <w:left w:val="none" w:sz="0" w:space="0" w:color="auto"/>
            <w:bottom w:val="none" w:sz="0" w:space="0" w:color="auto"/>
            <w:right w:val="none" w:sz="0" w:space="0" w:color="auto"/>
          </w:divBdr>
          <w:divsChild>
            <w:div w:id="12401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2056">
      <w:bodyDiv w:val="1"/>
      <w:marLeft w:val="0"/>
      <w:marRight w:val="0"/>
      <w:marTop w:val="0"/>
      <w:marBottom w:val="0"/>
      <w:divBdr>
        <w:top w:val="none" w:sz="0" w:space="0" w:color="auto"/>
        <w:left w:val="none" w:sz="0" w:space="0" w:color="auto"/>
        <w:bottom w:val="none" w:sz="0" w:space="0" w:color="auto"/>
        <w:right w:val="none" w:sz="0" w:space="0" w:color="auto"/>
      </w:divBdr>
    </w:div>
    <w:div w:id="271860563">
      <w:bodyDiv w:val="1"/>
      <w:marLeft w:val="0"/>
      <w:marRight w:val="0"/>
      <w:marTop w:val="0"/>
      <w:marBottom w:val="0"/>
      <w:divBdr>
        <w:top w:val="none" w:sz="0" w:space="0" w:color="auto"/>
        <w:left w:val="none" w:sz="0" w:space="0" w:color="auto"/>
        <w:bottom w:val="none" w:sz="0" w:space="0" w:color="auto"/>
        <w:right w:val="none" w:sz="0" w:space="0" w:color="auto"/>
      </w:divBdr>
    </w:div>
    <w:div w:id="406458673">
      <w:bodyDiv w:val="1"/>
      <w:marLeft w:val="0"/>
      <w:marRight w:val="0"/>
      <w:marTop w:val="0"/>
      <w:marBottom w:val="0"/>
      <w:divBdr>
        <w:top w:val="none" w:sz="0" w:space="0" w:color="auto"/>
        <w:left w:val="none" w:sz="0" w:space="0" w:color="auto"/>
        <w:bottom w:val="none" w:sz="0" w:space="0" w:color="auto"/>
        <w:right w:val="none" w:sz="0" w:space="0" w:color="auto"/>
      </w:divBdr>
    </w:div>
    <w:div w:id="434593310">
      <w:bodyDiv w:val="1"/>
      <w:marLeft w:val="0"/>
      <w:marRight w:val="0"/>
      <w:marTop w:val="0"/>
      <w:marBottom w:val="0"/>
      <w:divBdr>
        <w:top w:val="none" w:sz="0" w:space="0" w:color="auto"/>
        <w:left w:val="none" w:sz="0" w:space="0" w:color="auto"/>
        <w:bottom w:val="none" w:sz="0" w:space="0" w:color="auto"/>
        <w:right w:val="none" w:sz="0" w:space="0" w:color="auto"/>
      </w:divBdr>
    </w:div>
    <w:div w:id="525631329">
      <w:bodyDiv w:val="1"/>
      <w:marLeft w:val="0"/>
      <w:marRight w:val="0"/>
      <w:marTop w:val="0"/>
      <w:marBottom w:val="0"/>
      <w:divBdr>
        <w:top w:val="none" w:sz="0" w:space="0" w:color="auto"/>
        <w:left w:val="none" w:sz="0" w:space="0" w:color="auto"/>
        <w:bottom w:val="none" w:sz="0" w:space="0" w:color="auto"/>
        <w:right w:val="none" w:sz="0" w:space="0" w:color="auto"/>
      </w:divBdr>
    </w:div>
    <w:div w:id="611209259">
      <w:bodyDiv w:val="1"/>
      <w:marLeft w:val="0"/>
      <w:marRight w:val="0"/>
      <w:marTop w:val="0"/>
      <w:marBottom w:val="0"/>
      <w:divBdr>
        <w:top w:val="none" w:sz="0" w:space="0" w:color="auto"/>
        <w:left w:val="none" w:sz="0" w:space="0" w:color="auto"/>
        <w:bottom w:val="none" w:sz="0" w:space="0" w:color="auto"/>
        <w:right w:val="none" w:sz="0" w:space="0" w:color="auto"/>
      </w:divBdr>
    </w:div>
    <w:div w:id="1143081730">
      <w:bodyDiv w:val="1"/>
      <w:marLeft w:val="0"/>
      <w:marRight w:val="0"/>
      <w:marTop w:val="0"/>
      <w:marBottom w:val="0"/>
      <w:divBdr>
        <w:top w:val="none" w:sz="0" w:space="0" w:color="auto"/>
        <w:left w:val="none" w:sz="0" w:space="0" w:color="auto"/>
        <w:bottom w:val="none" w:sz="0" w:space="0" w:color="auto"/>
        <w:right w:val="none" w:sz="0" w:space="0" w:color="auto"/>
      </w:divBdr>
    </w:div>
    <w:div w:id="1154104843">
      <w:bodyDiv w:val="1"/>
      <w:marLeft w:val="0"/>
      <w:marRight w:val="0"/>
      <w:marTop w:val="0"/>
      <w:marBottom w:val="0"/>
      <w:divBdr>
        <w:top w:val="none" w:sz="0" w:space="0" w:color="auto"/>
        <w:left w:val="none" w:sz="0" w:space="0" w:color="auto"/>
        <w:bottom w:val="none" w:sz="0" w:space="0" w:color="auto"/>
        <w:right w:val="none" w:sz="0" w:space="0" w:color="auto"/>
      </w:divBdr>
    </w:div>
    <w:div w:id="1170412998">
      <w:bodyDiv w:val="1"/>
      <w:marLeft w:val="0"/>
      <w:marRight w:val="0"/>
      <w:marTop w:val="0"/>
      <w:marBottom w:val="0"/>
      <w:divBdr>
        <w:top w:val="none" w:sz="0" w:space="0" w:color="auto"/>
        <w:left w:val="none" w:sz="0" w:space="0" w:color="auto"/>
        <w:bottom w:val="none" w:sz="0" w:space="0" w:color="auto"/>
        <w:right w:val="none" w:sz="0" w:space="0" w:color="auto"/>
      </w:divBdr>
    </w:div>
    <w:div w:id="1256205932">
      <w:bodyDiv w:val="1"/>
      <w:marLeft w:val="0"/>
      <w:marRight w:val="0"/>
      <w:marTop w:val="0"/>
      <w:marBottom w:val="0"/>
      <w:divBdr>
        <w:top w:val="none" w:sz="0" w:space="0" w:color="auto"/>
        <w:left w:val="none" w:sz="0" w:space="0" w:color="auto"/>
        <w:bottom w:val="none" w:sz="0" w:space="0" w:color="auto"/>
        <w:right w:val="none" w:sz="0" w:space="0" w:color="auto"/>
      </w:divBdr>
    </w:div>
    <w:div w:id="1489974264">
      <w:bodyDiv w:val="1"/>
      <w:marLeft w:val="0"/>
      <w:marRight w:val="0"/>
      <w:marTop w:val="0"/>
      <w:marBottom w:val="0"/>
      <w:divBdr>
        <w:top w:val="none" w:sz="0" w:space="0" w:color="auto"/>
        <w:left w:val="none" w:sz="0" w:space="0" w:color="auto"/>
        <w:bottom w:val="none" w:sz="0" w:space="0" w:color="auto"/>
        <w:right w:val="none" w:sz="0" w:space="0" w:color="auto"/>
      </w:divBdr>
    </w:div>
    <w:div w:id="1495685239">
      <w:bodyDiv w:val="1"/>
      <w:marLeft w:val="0"/>
      <w:marRight w:val="0"/>
      <w:marTop w:val="0"/>
      <w:marBottom w:val="0"/>
      <w:divBdr>
        <w:top w:val="none" w:sz="0" w:space="0" w:color="auto"/>
        <w:left w:val="none" w:sz="0" w:space="0" w:color="auto"/>
        <w:bottom w:val="none" w:sz="0" w:space="0" w:color="auto"/>
        <w:right w:val="none" w:sz="0" w:space="0" w:color="auto"/>
      </w:divBdr>
      <w:divsChild>
        <w:div w:id="109445779">
          <w:marLeft w:val="0"/>
          <w:marRight w:val="0"/>
          <w:marTop w:val="0"/>
          <w:marBottom w:val="0"/>
          <w:divBdr>
            <w:top w:val="none" w:sz="0" w:space="0" w:color="auto"/>
            <w:left w:val="none" w:sz="0" w:space="0" w:color="auto"/>
            <w:bottom w:val="none" w:sz="0" w:space="0" w:color="auto"/>
            <w:right w:val="none" w:sz="0" w:space="0" w:color="auto"/>
          </w:divBdr>
        </w:div>
      </w:divsChild>
    </w:div>
    <w:div w:id="1544708281">
      <w:bodyDiv w:val="1"/>
      <w:marLeft w:val="0"/>
      <w:marRight w:val="0"/>
      <w:marTop w:val="0"/>
      <w:marBottom w:val="0"/>
      <w:divBdr>
        <w:top w:val="none" w:sz="0" w:space="0" w:color="auto"/>
        <w:left w:val="none" w:sz="0" w:space="0" w:color="auto"/>
        <w:bottom w:val="none" w:sz="0" w:space="0" w:color="auto"/>
        <w:right w:val="none" w:sz="0" w:space="0" w:color="auto"/>
      </w:divBdr>
    </w:div>
    <w:div w:id="1567571265">
      <w:bodyDiv w:val="1"/>
      <w:marLeft w:val="0"/>
      <w:marRight w:val="0"/>
      <w:marTop w:val="0"/>
      <w:marBottom w:val="0"/>
      <w:divBdr>
        <w:top w:val="none" w:sz="0" w:space="0" w:color="auto"/>
        <w:left w:val="none" w:sz="0" w:space="0" w:color="auto"/>
        <w:bottom w:val="none" w:sz="0" w:space="0" w:color="auto"/>
        <w:right w:val="none" w:sz="0" w:space="0" w:color="auto"/>
      </w:divBdr>
    </w:div>
    <w:div w:id="1691296910">
      <w:bodyDiv w:val="1"/>
      <w:marLeft w:val="0"/>
      <w:marRight w:val="0"/>
      <w:marTop w:val="0"/>
      <w:marBottom w:val="0"/>
      <w:divBdr>
        <w:top w:val="none" w:sz="0" w:space="0" w:color="auto"/>
        <w:left w:val="none" w:sz="0" w:space="0" w:color="auto"/>
        <w:bottom w:val="none" w:sz="0" w:space="0" w:color="auto"/>
        <w:right w:val="none" w:sz="0" w:space="0" w:color="auto"/>
      </w:divBdr>
    </w:div>
    <w:div w:id="1832214951">
      <w:bodyDiv w:val="1"/>
      <w:marLeft w:val="0"/>
      <w:marRight w:val="0"/>
      <w:marTop w:val="0"/>
      <w:marBottom w:val="0"/>
      <w:divBdr>
        <w:top w:val="none" w:sz="0" w:space="0" w:color="auto"/>
        <w:left w:val="none" w:sz="0" w:space="0" w:color="auto"/>
        <w:bottom w:val="none" w:sz="0" w:space="0" w:color="auto"/>
        <w:right w:val="none" w:sz="0" w:space="0" w:color="auto"/>
      </w:divBdr>
      <w:divsChild>
        <w:div w:id="1834175693">
          <w:marLeft w:val="0"/>
          <w:marRight w:val="0"/>
          <w:marTop w:val="0"/>
          <w:marBottom w:val="0"/>
          <w:divBdr>
            <w:top w:val="single" w:sz="6" w:space="8" w:color="E5E5E5"/>
            <w:left w:val="none" w:sz="0" w:space="0" w:color="auto"/>
            <w:bottom w:val="none" w:sz="0" w:space="0" w:color="auto"/>
            <w:right w:val="none" w:sz="0" w:space="0" w:color="auto"/>
          </w:divBdr>
          <w:divsChild>
            <w:div w:id="19414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6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esp.es/registro-alto-rendimiento-digital/?iframeSrc=https%3A%2F%2Fforms.zohopublic.eu%2Fzohoadesp%2Fform%2FPreinscripcinADESPPRUEBADIEGO%2Fformperma%2FKOxODKPMg5_IeZhAB8TpbAQnntcfpWuvVs1sJwo7IWA%3Fent%3DFederaci%25C3%25B3n%2520-%2520Real%2520Federaci%25C3%25B3n%2520H%25C3%25ADpica%2520Espa%25C3%25B1ola%26campaign%3D&amp;extraLogo=https://adesp.es/wp-content/uploads/2023/08/20190219172211_rfhe.jpeg.web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desp.es/registro-alto-rendimiento-digital/?iframeSrc=https%3A%2F%2Fforms.zohopublic.eu%2Fzohoadesp%2Fform%2FPreinscripcinADESPPRUEBADIEGO%2Fformperma%2FKOxODKPMg5_IeZhAB8TpbAQnntcfpWuvVs1sJwo7IWA%3Fent%3DFederaci%25C3%25B3n%2520-%2520Real%2520Federaci%25C3%25B3n%2520H%25C3%25ADpica%2520Espa%25C3%25B1ola%26campaign%3D&amp;extraLogo=https://adesp.es/wp-content/uploads/2023/08/20190219172211_rfhe.jpeg.web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antonio@rfhe.com" TargetMode="External"/><Relationship Id="rId4" Type="http://schemas.openxmlformats.org/officeDocument/2006/relationships/webSettings" Target="webSettings.xml"/><Relationship Id="rId9" Type="http://schemas.openxmlformats.org/officeDocument/2006/relationships/hyperlink" Target="https://altorendimientodigital.es/cuarta-edici%C3%B3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1698</Words>
  <Characters>9343</Characters>
  <Application>Microsoft Office Word</Application>
  <DocSecurity>0</DocSecurity>
  <Lines>77</Lines>
  <Paragraphs>22</Paragraphs>
  <ScaleCrop>false</ScaleCrop>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Antonio García</dc:creator>
  <cp:keywords/>
  <dc:description/>
  <cp:lastModifiedBy>Raquel Antonio García</cp:lastModifiedBy>
  <cp:revision>4</cp:revision>
  <cp:lastPrinted>2024-09-09T10:50:00Z</cp:lastPrinted>
  <dcterms:created xsi:type="dcterms:W3CDTF">2025-02-20T09:59:00Z</dcterms:created>
  <dcterms:modified xsi:type="dcterms:W3CDTF">2025-02-20T10:02:00Z</dcterms:modified>
</cp:coreProperties>
</file>